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401" w:rsidRDefault="00745110">
      <w:proofErr w:type="gramStart"/>
      <w:r w:rsidRPr="00E96013">
        <w:rPr>
          <w:b/>
        </w:rPr>
        <w:t>Supplementary T</w:t>
      </w:r>
      <w:r w:rsidR="009707A5" w:rsidRPr="00E96013">
        <w:rPr>
          <w:b/>
        </w:rPr>
        <w:t>able 1</w:t>
      </w:r>
      <w:r w:rsidR="009707A5">
        <w:t>.</w:t>
      </w:r>
      <w:proofErr w:type="gramEnd"/>
      <w:r w:rsidR="009707A5">
        <w:t xml:space="preserve"> Summary table of </w:t>
      </w:r>
      <w:r>
        <w:t>thirteen</w:t>
      </w:r>
      <w:r w:rsidR="009707A5">
        <w:t xml:space="preserve"> </w:t>
      </w:r>
      <w:r>
        <w:t>aspects of</w:t>
      </w:r>
      <w:r w:rsidR="009707A5">
        <w:t xml:space="preserve"> 30 case-studies </w:t>
      </w:r>
      <w:r>
        <w:t xml:space="preserve">of aquatic habitat conservation involving ecosystem services, with information derived from the references listed in the right-hand columns, and given in full below. Abbreviations are: Y = yes, N = No, </w:t>
      </w:r>
      <w:proofErr w:type="spellStart"/>
      <w:proofErr w:type="gramStart"/>
      <w:r>
        <w:t>Inf</w:t>
      </w:r>
      <w:proofErr w:type="spellEnd"/>
      <w:proofErr w:type="gramEnd"/>
      <w:r>
        <w:t xml:space="preserve"> = Inferred, N/A = not applicable.</w:t>
      </w:r>
      <w:r w:rsidR="00F355C9">
        <w:t xml:space="preserve"> Data in this table are plotted in Figures </w:t>
      </w:r>
      <w:r w:rsidR="00FA14CE">
        <w:t>5</w:t>
      </w:r>
      <w:bookmarkStart w:id="0" w:name="_GoBack"/>
      <w:bookmarkEnd w:id="0"/>
      <w:r w:rsidR="00F355C9">
        <w:t>-</w:t>
      </w:r>
      <w:r w:rsidR="00AA7B8E">
        <w:t>7.</w:t>
      </w:r>
    </w:p>
    <w:tbl>
      <w:tblPr>
        <w:tblStyle w:val="TableGrid"/>
        <w:tblW w:w="15920" w:type="dxa"/>
        <w:tblLayout w:type="fixed"/>
        <w:tblLook w:val="04A0" w:firstRow="1" w:lastRow="0" w:firstColumn="1" w:lastColumn="0" w:noHBand="0" w:noVBand="1"/>
      </w:tblPr>
      <w:tblGrid>
        <w:gridCol w:w="1809"/>
        <w:gridCol w:w="1276"/>
        <w:gridCol w:w="1276"/>
        <w:gridCol w:w="709"/>
        <w:gridCol w:w="708"/>
        <w:gridCol w:w="426"/>
        <w:gridCol w:w="425"/>
        <w:gridCol w:w="425"/>
        <w:gridCol w:w="425"/>
        <w:gridCol w:w="709"/>
        <w:gridCol w:w="709"/>
        <w:gridCol w:w="567"/>
        <w:gridCol w:w="567"/>
        <w:gridCol w:w="567"/>
        <w:gridCol w:w="567"/>
        <w:gridCol w:w="567"/>
        <w:gridCol w:w="567"/>
        <w:gridCol w:w="1276"/>
        <w:gridCol w:w="1275"/>
        <w:gridCol w:w="1070"/>
      </w:tblGrid>
      <w:tr w:rsidR="00E96013" w:rsidRPr="009632BB" w:rsidTr="003734D4">
        <w:trPr>
          <w:cantSplit/>
          <w:trHeight w:val="1119"/>
        </w:trPr>
        <w:tc>
          <w:tcPr>
            <w:tcW w:w="1809" w:type="dxa"/>
            <w:vMerge w:val="restart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Case study description</w:t>
            </w:r>
          </w:p>
        </w:tc>
        <w:tc>
          <w:tcPr>
            <w:tcW w:w="1276" w:type="dxa"/>
            <w:vMerge w:val="restart"/>
          </w:tcPr>
          <w:p w:rsidR="00E96013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Spatial scale of study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E96013" w:rsidRPr="00745110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745110">
              <w:rPr>
                <w:color w:val="000000"/>
                <w:sz w:val="20"/>
                <w:szCs w:val="20"/>
              </w:rPr>
              <w:t>(&lt; 10 km</w:t>
            </w:r>
            <w:r w:rsidRPr="00745110">
              <w:rPr>
                <w:color w:val="000000"/>
                <w:sz w:val="20"/>
                <w:szCs w:val="20"/>
                <w:vertAlign w:val="superscript"/>
              </w:rPr>
              <w:t>2</w:t>
            </w:r>
            <w:r w:rsidRPr="00745110">
              <w:rPr>
                <w:color w:val="000000"/>
                <w:sz w:val="20"/>
                <w:szCs w:val="20"/>
              </w:rPr>
              <w:t xml:space="preserve"> = Local; 10-1000 km</w:t>
            </w:r>
            <w:r w:rsidRPr="00745110">
              <w:rPr>
                <w:color w:val="000000"/>
                <w:sz w:val="20"/>
                <w:szCs w:val="20"/>
                <w:vertAlign w:val="superscript"/>
              </w:rPr>
              <w:t>2</w:t>
            </w:r>
            <w:r w:rsidRPr="00745110">
              <w:rPr>
                <w:color w:val="000000"/>
                <w:sz w:val="20"/>
                <w:szCs w:val="20"/>
              </w:rPr>
              <w:t xml:space="preserve"> = Regional; &gt; 1000 km </w:t>
            </w:r>
            <w:r w:rsidRPr="00745110">
              <w:rPr>
                <w:color w:val="000000"/>
                <w:sz w:val="20"/>
                <w:szCs w:val="20"/>
                <w:vertAlign w:val="superscript"/>
              </w:rPr>
              <w:t>2</w:t>
            </w:r>
            <w:r w:rsidRPr="00745110">
              <w:rPr>
                <w:color w:val="000000"/>
                <w:sz w:val="20"/>
                <w:szCs w:val="20"/>
              </w:rPr>
              <w:t xml:space="preserve"> = Landscape)</w:t>
            </w:r>
          </w:p>
        </w:tc>
        <w:tc>
          <w:tcPr>
            <w:tcW w:w="1276" w:type="dxa"/>
            <w:vMerge w:val="restart"/>
          </w:tcPr>
          <w:p w:rsidR="00E96013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Temporal scale of study</w:t>
            </w:r>
          </w:p>
          <w:p w:rsidR="00E96013" w:rsidRPr="00745110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745110">
              <w:rPr>
                <w:color w:val="000000"/>
                <w:sz w:val="20"/>
                <w:szCs w:val="20"/>
              </w:rPr>
              <w:t>(</w:t>
            </w:r>
            <w:r>
              <w:rPr>
                <w:color w:val="000000"/>
                <w:sz w:val="20"/>
                <w:szCs w:val="20"/>
              </w:rPr>
              <w:t xml:space="preserve">&lt; 10 y = Short term; </w:t>
            </w:r>
            <w:r>
              <w:rPr>
                <w:color w:val="000000"/>
                <w:sz w:val="20"/>
                <w:szCs w:val="20"/>
                <w:u w:val="single"/>
              </w:rPr>
              <w:t>&gt;</w:t>
            </w:r>
            <w:r>
              <w:rPr>
                <w:color w:val="000000"/>
                <w:sz w:val="20"/>
                <w:szCs w:val="20"/>
              </w:rPr>
              <w:t xml:space="preserve"> 10 y = Long term)</w:t>
            </w:r>
          </w:p>
        </w:tc>
        <w:tc>
          <w:tcPr>
            <w:tcW w:w="709" w:type="dxa"/>
            <w:vMerge w:val="restart"/>
            <w:textDirection w:val="tbRl"/>
            <w:vAlign w:val="bottom"/>
          </w:tcPr>
          <w:p w:rsidR="00E96013" w:rsidRPr="0030206E" w:rsidRDefault="00E96013" w:rsidP="00FE49E9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 xml:space="preserve">Specified </w:t>
            </w:r>
            <w:r>
              <w:rPr>
                <w:b/>
                <w:color w:val="000000"/>
                <w:sz w:val="20"/>
                <w:szCs w:val="20"/>
              </w:rPr>
              <w:t>ecosystem services</w:t>
            </w:r>
            <w:r w:rsidRPr="0030206E">
              <w:rPr>
                <w:b/>
                <w:color w:val="000000"/>
                <w:sz w:val="20"/>
                <w:szCs w:val="20"/>
              </w:rPr>
              <w:t xml:space="preserve"> as conservation target</w:t>
            </w:r>
          </w:p>
        </w:tc>
        <w:tc>
          <w:tcPr>
            <w:tcW w:w="708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 xml:space="preserve">Actually measured </w:t>
            </w:r>
            <w:r>
              <w:rPr>
                <w:b/>
                <w:color w:val="000000"/>
                <w:sz w:val="20"/>
                <w:szCs w:val="20"/>
              </w:rPr>
              <w:t xml:space="preserve">ecosystem services </w:t>
            </w:r>
            <w:r w:rsidRPr="0030206E">
              <w:rPr>
                <w:b/>
                <w:color w:val="000000"/>
                <w:sz w:val="20"/>
                <w:szCs w:val="20"/>
              </w:rPr>
              <w:t>or subset</w:t>
            </w:r>
          </w:p>
        </w:tc>
        <w:tc>
          <w:tcPr>
            <w:tcW w:w="1701" w:type="dxa"/>
            <w:gridSpan w:val="4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Number of services within each MEA (2005) category</w:t>
            </w:r>
          </w:p>
        </w:tc>
        <w:tc>
          <w:tcPr>
            <w:tcW w:w="709" w:type="dxa"/>
            <w:vMerge w:val="restart"/>
            <w:textDirection w:val="tbRl"/>
            <w:vAlign w:val="bottom"/>
          </w:tcPr>
          <w:p w:rsidR="00E96013" w:rsidRPr="0030206E" w:rsidRDefault="00E96013" w:rsidP="00FE49E9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 xml:space="preserve">Specified </w:t>
            </w:r>
            <w:r>
              <w:rPr>
                <w:b/>
                <w:color w:val="000000"/>
                <w:sz w:val="20"/>
                <w:szCs w:val="20"/>
              </w:rPr>
              <w:t xml:space="preserve">ecosystem functions </w:t>
            </w:r>
            <w:r w:rsidRPr="0030206E">
              <w:rPr>
                <w:b/>
                <w:color w:val="000000"/>
                <w:sz w:val="20"/>
                <w:szCs w:val="20"/>
              </w:rPr>
              <w:t xml:space="preserve">underpinning </w:t>
            </w:r>
            <w:r>
              <w:rPr>
                <w:b/>
                <w:color w:val="000000"/>
                <w:sz w:val="20"/>
                <w:szCs w:val="20"/>
              </w:rPr>
              <w:t xml:space="preserve">ecosystem services </w:t>
            </w:r>
          </w:p>
        </w:tc>
        <w:tc>
          <w:tcPr>
            <w:tcW w:w="709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Estimated severity of different human impacts (e.g. scenario</w:t>
            </w:r>
            <w:r>
              <w:rPr>
                <w:b/>
                <w:color w:val="000000"/>
                <w:sz w:val="20"/>
                <w:szCs w:val="20"/>
              </w:rPr>
              <w:t>-</w:t>
            </w:r>
            <w:r w:rsidRPr="0030206E">
              <w:rPr>
                <w:b/>
                <w:color w:val="000000"/>
                <w:sz w:val="20"/>
                <w:szCs w:val="20"/>
              </w:rPr>
              <w:t xml:space="preserve"> or risk analysis)</w:t>
            </w:r>
          </w:p>
        </w:tc>
        <w:tc>
          <w:tcPr>
            <w:tcW w:w="567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Estimated spatial scale of response</w:t>
            </w:r>
          </w:p>
        </w:tc>
        <w:tc>
          <w:tcPr>
            <w:tcW w:w="567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Estimated temporal scale of response</w:t>
            </w:r>
          </w:p>
        </w:tc>
        <w:tc>
          <w:tcPr>
            <w:tcW w:w="567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Assessed trade-offs</w:t>
            </w:r>
          </w:p>
        </w:tc>
        <w:tc>
          <w:tcPr>
            <w:tcW w:w="567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Directly measured social factors</w:t>
            </w:r>
          </w:p>
        </w:tc>
        <w:tc>
          <w:tcPr>
            <w:tcW w:w="567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 xml:space="preserve">Included valuation of </w:t>
            </w:r>
            <w:r>
              <w:rPr>
                <w:b/>
                <w:color w:val="000000"/>
                <w:sz w:val="20"/>
                <w:szCs w:val="20"/>
              </w:rPr>
              <w:t xml:space="preserve">ecosystem services </w:t>
            </w:r>
          </w:p>
        </w:tc>
        <w:tc>
          <w:tcPr>
            <w:tcW w:w="567" w:type="dxa"/>
            <w:vMerge w:val="restart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Applied or Research</w:t>
            </w:r>
          </w:p>
        </w:tc>
        <w:tc>
          <w:tcPr>
            <w:tcW w:w="1276" w:type="dxa"/>
            <w:vMerge w:val="restart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Habitat</w:t>
            </w:r>
          </w:p>
        </w:tc>
        <w:tc>
          <w:tcPr>
            <w:tcW w:w="1275" w:type="dxa"/>
            <w:vMerge w:val="restart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Reference</w:t>
            </w:r>
          </w:p>
        </w:tc>
        <w:tc>
          <w:tcPr>
            <w:tcW w:w="1070" w:type="dxa"/>
            <w:vMerge w:val="restart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  <w:proofErr w:type="spellStart"/>
            <w:r w:rsidRPr="0030206E">
              <w:rPr>
                <w:b/>
                <w:color w:val="000000"/>
                <w:sz w:val="20"/>
                <w:szCs w:val="20"/>
              </w:rPr>
              <w:t>Suppl-ementary</w:t>
            </w:r>
            <w:proofErr w:type="spellEnd"/>
            <w:r w:rsidRPr="0030206E">
              <w:rPr>
                <w:b/>
                <w:color w:val="000000"/>
                <w:sz w:val="20"/>
                <w:szCs w:val="20"/>
              </w:rPr>
              <w:t xml:space="preserve"> reference</w:t>
            </w:r>
          </w:p>
        </w:tc>
      </w:tr>
      <w:tr w:rsidR="00E96013" w:rsidRPr="009632BB" w:rsidTr="003734D4">
        <w:trPr>
          <w:cantSplit/>
          <w:trHeight w:val="2539"/>
        </w:trPr>
        <w:tc>
          <w:tcPr>
            <w:tcW w:w="1809" w:type="dxa"/>
            <w:vMerge/>
            <w:vAlign w:val="bottom"/>
          </w:tcPr>
          <w:p w:rsidR="00E96013" w:rsidRPr="0030206E" w:rsidRDefault="00E96013" w:rsidP="003734D4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bottom"/>
          </w:tcPr>
          <w:p w:rsidR="00E96013" w:rsidRPr="0030206E" w:rsidRDefault="00E96013" w:rsidP="003734D4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bottom"/>
          </w:tcPr>
          <w:p w:rsidR="00E96013" w:rsidRPr="0030206E" w:rsidRDefault="00E96013" w:rsidP="003734D4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6" w:type="dxa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Provisioning</w:t>
            </w:r>
          </w:p>
        </w:tc>
        <w:tc>
          <w:tcPr>
            <w:tcW w:w="425" w:type="dxa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Regulating</w:t>
            </w:r>
          </w:p>
        </w:tc>
        <w:tc>
          <w:tcPr>
            <w:tcW w:w="425" w:type="dxa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Supporting</w:t>
            </w:r>
          </w:p>
        </w:tc>
        <w:tc>
          <w:tcPr>
            <w:tcW w:w="425" w:type="dxa"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 w:rsidRPr="0030206E">
              <w:rPr>
                <w:b/>
                <w:color w:val="000000"/>
                <w:sz w:val="20"/>
                <w:szCs w:val="20"/>
              </w:rPr>
              <w:t>Cultural</w:t>
            </w:r>
          </w:p>
        </w:tc>
        <w:tc>
          <w:tcPr>
            <w:tcW w:w="709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Merge/>
            <w:textDirection w:val="tbRl"/>
            <w:vAlign w:val="bottom"/>
          </w:tcPr>
          <w:p w:rsidR="00E96013" w:rsidRPr="0030206E" w:rsidRDefault="00E96013" w:rsidP="003734D4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bottom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vAlign w:val="bottom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070" w:type="dxa"/>
            <w:vMerge/>
            <w:vAlign w:val="bottom"/>
          </w:tcPr>
          <w:p w:rsidR="00E96013" w:rsidRPr="0030206E" w:rsidRDefault="00E96013" w:rsidP="003734D4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Panatanal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wetlands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Tropical wetlands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Wantzen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2008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South East US wetlands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General wetlands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Ingraham and Foster 2008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 xml:space="preserve">Somerset Levels and </w:t>
            </w:r>
            <w:r>
              <w:rPr>
                <w:color w:val="000000"/>
                <w:sz w:val="20"/>
                <w:szCs w:val="20"/>
              </w:rPr>
              <w:t>M</w:t>
            </w:r>
            <w:r w:rsidRPr="009632BB">
              <w:rPr>
                <w:color w:val="000000"/>
                <w:sz w:val="20"/>
                <w:szCs w:val="20"/>
              </w:rPr>
              <w:t>oors wetlands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Peat wetlands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Acreman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Minnesota River Basin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Lowland river basin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Polasky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Gulf of Mexico coastal wetland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Coastal 'wetlands' (including estuaries)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Engle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Prairie potholes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Prairie temporary wetlands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Gleason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 xml:space="preserve">Solomon Islands </w:t>
            </w:r>
            <w:r w:rsidRPr="009632BB">
              <w:rPr>
                <w:color w:val="000000"/>
                <w:sz w:val="20"/>
                <w:szCs w:val="20"/>
              </w:rPr>
              <w:lastRenderedPageBreak/>
              <w:t>mangroves (</w:t>
            </w:r>
            <w:proofErr w:type="spellStart"/>
            <w:r w:rsidRPr="009632BB">
              <w:rPr>
                <w:color w:val="000000"/>
                <w:sz w:val="20"/>
                <w:szCs w:val="20"/>
              </w:rPr>
              <w:t>Boeboe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lastRenderedPageBreak/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Mangroves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Warren-</w:t>
            </w:r>
            <w:r w:rsidRPr="009632BB">
              <w:rPr>
                <w:color w:val="000000"/>
                <w:sz w:val="20"/>
                <w:szCs w:val="20"/>
              </w:rPr>
              <w:lastRenderedPageBreak/>
              <w:t>Rhodes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lastRenderedPageBreak/>
              <w:t>Flamborough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Head chalk reef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Chalk reef intertidal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Atkins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Great Barrier Reef Marine Park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Coral reef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Stoeckl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Ban et al. 2015</w:t>
            </w: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Australian lowland floodplain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River floodplain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Wen et al. 2011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Lyme Bay reefs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Sublittoral rocky reefs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Rees et al. 2012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Mongolian shallow lake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Shallow lake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Zeng et al. 2012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Austrian urban floodplain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Urban floodplain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Sanon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2012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Hein et al. 2006</w:t>
            </w: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New Zealand river catchment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High-country river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Carswell et al. 2013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Taiwanese farm ponds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Farm ponds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Chou et al.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Mumbai mangroves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Mangroves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Everard et al.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North Brazilian </w:t>
            </w:r>
            <w:r w:rsidRPr="009632BB">
              <w:rPr>
                <w:color w:val="000000"/>
                <w:sz w:val="20"/>
                <w:szCs w:val="20"/>
              </w:rPr>
              <w:t>mangroves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Mangroves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Schwerdtner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632BB">
              <w:rPr>
                <w:color w:val="000000"/>
                <w:sz w:val="20"/>
                <w:szCs w:val="20"/>
              </w:rPr>
              <w:t>M</w:t>
            </w:r>
            <w:r>
              <w:rPr>
                <w:color w:val="000000"/>
                <w:sz w:val="20"/>
                <w:szCs w:val="20"/>
              </w:rPr>
              <w:t>áñe</w:t>
            </w:r>
            <w:r w:rsidRPr="009632BB">
              <w:rPr>
                <w:color w:val="000000"/>
                <w:sz w:val="20"/>
                <w:szCs w:val="20"/>
              </w:rPr>
              <w:t>z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Brazilian urban streams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Urban streams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Rares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632BB">
              <w:rPr>
                <w:color w:val="000000"/>
                <w:sz w:val="20"/>
                <w:szCs w:val="20"/>
              </w:rPr>
              <w:t>Brandimart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 xml:space="preserve">Traditional </w:t>
            </w:r>
            <w:r>
              <w:rPr>
                <w:color w:val="000000"/>
                <w:sz w:val="20"/>
                <w:szCs w:val="20"/>
              </w:rPr>
              <w:t>M</w:t>
            </w:r>
            <w:r w:rsidRPr="009632BB">
              <w:rPr>
                <w:color w:val="000000"/>
                <w:sz w:val="20"/>
                <w:szCs w:val="20"/>
              </w:rPr>
              <w:t>exican irrigation systems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Local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Irrigation channels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Fleming et al.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Albanian lake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Large lake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195117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Grazhdani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North Sea saltmarshes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Estuarine saltmarshes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Luisetti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2014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North Sea Dogger Bank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Offshore sandbank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Hattam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Yunnan Province plateau wetlands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Plateau wetlands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Li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lastRenderedPageBreak/>
              <w:t>Spanish floodplains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N/A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Floodplains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 xml:space="preserve">Felipe-Lucia and </w:t>
            </w:r>
            <w:proofErr w:type="spellStart"/>
            <w:r w:rsidRPr="009632BB">
              <w:rPr>
                <w:color w:val="000000"/>
                <w:sz w:val="20"/>
                <w:szCs w:val="20"/>
              </w:rPr>
              <w:t>Comín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Spanish aquaculture lagoons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N/A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Brackish lagoons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Walton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South Korean coastal conservation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Coastal wetlands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Chung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Moroccan temporary pools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Short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N/A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N/A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Temporary pools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Bouahim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 xml:space="preserve">Coral reefs in </w:t>
            </w:r>
            <w:r>
              <w:rPr>
                <w:color w:val="000000"/>
                <w:sz w:val="20"/>
                <w:szCs w:val="20"/>
              </w:rPr>
              <w:t xml:space="preserve">the </w:t>
            </w:r>
            <w:r w:rsidRPr="009632BB">
              <w:rPr>
                <w:color w:val="000000"/>
                <w:sz w:val="20"/>
                <w:szCs w:val="20"/>
              </w:rPr>
              <w:t>21st C</w:t>
            </w:r>
            <w:r>
              <w:rPr>
                <w:color w:val="000000"/>
                <w:sz w:val="20"/>
                <w:szCs w:val="20"/>
              </w:rPr>
              <w:t>entury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N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Coral reef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Rogers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Belize coastal planning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Landscape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Mangroves, corals and seagrasses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Arkema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E96013" w:rsidRPr="009632BB" w:rsidTr="003734D4">
        <w:tc>
          <w:tcPr>
            <w:tcW w:w="18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Kenyan mangroves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Regional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Long term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8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42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Inf</w:t>
            </w:r>
            <w:proofErr w:type="spellEnd"/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567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r w:rsidRPr="009632BB">
              <w:rPr>
                <w:color w:val="000000"/>
                <w:sz w:val="20"/>
                <w:szCs w:val="20"/>
              </w:rPr>
              <w:t>Mangroves</w:t>
            </w:r>
          </w:p>
        </w:tc>
        <w:tc>
          <w:tcPr>
            <w:tcW w:w="1275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9632BB">
              <w:rPr>
                <w:color w:val="000000"/>
                <w:sz w:val="20"/>
                <w:szCs w:val="20"/>
              </w:rPr>
              <w:t>Huxham</w:t>
            </w:r>
            <w:proofErr w:type="spellEnd"/>
            <w:r w:rsidRPr="009632BB">
              <w:rPr>
                <w:color w:val="000000"/>
                <w:sz w:val="20"/>
                <w:szCs w:val="20"/>
              </w:rPr>
              <w:t xml:space="preserve"> et al. 2015</w:t>
            </w:r>
          </w:p>
        </w:tc>
        <w:tc>
          <w:tcPr>
            <w:tcW w:w="1070" w:type="dxa"/>
            <w:vAlign w:val="center"/>
          </w:tcPr>
          <w:p w:rsidR="00E96013" w:rsidRPr="009632BB" w:rsidRDefault="00E96013" w:rsidP="003734D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E96013" w:rsidRDefault="00E96013" w:rsidP="00F355C9">
      <w:pPr>
        <w:rPr>
          <w:color w:val="000000"/>
          <w:sz w:val="20"/>
          <w:szCs w:val="20"/>
        </w:rPr>
      </w:pPr>
    </w:p>
    <w:p w:rsidR="00E96013" w:rsidRPr="0072053B" w:rsidRDefault="00E96013" w:rsidP="00F355C9">
      <w:pPr>
        <w:rPr>
          <w:sz w:val="24"/>
          <w:szCs w:val="24"/>
        </w:rPr>
      </w:pPr>
      <w:r w:rsidRPr="0072053B">
        <w:rPr>
          <w:b/>
          <w:sz w:val="24"/>
          <w:szCs w:val="24"/>
        </w:rPr>
        <w:t xml:space="preserve">References </w:t>
      </w:r>
    </w:p>
    <w:p w:rsidR="0072053B" w:rsidRDefault="00976ECB" w:rsidP="00D7055A">
      <w:pPr>
        <w:autoSpaceDE w:val="0"/>
        <w:autoSpaceDN w:val="0"/>
        <w:adjustRightInd w:val="0"/>
        <w:spacing w:after="0"/>
        <w:rPr>
          <w:rFonts w:cs="ArialMT"/>
          <w:sz w:val="24"/>
          <w:szCs w:val="24"/>
        </w:rPr>
      </w:pPr>
      <w:proofErr w:type="spellStart"/>
      <w:r w:rsidRPr="0072053B">
        <w:rPr>
          <w:rFonts w:cs="ArialMT"/>
          <w:sz w:val="24"/>
          <w:szCs w:val="24"/>
        </w:rPr>
        <w:t>Acreman</w:t>
      </w:r>
      <w:proofErr w:type="spellEnd"/>
      <w:r w:rsidRPr="0072053B">
        <w:rPr>
          <w:rFonts w:cs="ArialMT"/>
          <w:sz w:val="24"/>
          <w:szCs w:val="24"/>
        </w:rPr>
        <w:t xml:space="preserve"> MC, Harding RJ, Lloyd C, McNamara NP, </w:t>
      </w:r>
      <w:proofErr w:type="spellStart"/>
      <w:r w:rsidRPr="0072053B">
        <w:rPr>
          <w:rFonts w:cs="ArialMT"/>
          <w:sz w:val="24"/>
          <w:szCs w:val="24"/>
        </w:rPr>
        <w:t>Mountford</w:t>
      </w:r>
      <w:proofErr w:type="spellEnd"/>
      <w:r w:rsidRPr="0072053B">
        <w:rPr>
          <w:rFonts w:cs="ArialMT"/>
          <w:sz w:val="24"/>
          <w:szCs w:val="24"/>
        </w:rPr>
        <w:t xml:space="preserve"> JO, Mould DJ, Purse BV, Heard MS, Stratford CJ, </w:t>
      </w:r>
      <w:proofErr w:type="spellStart"/>
      <w:r w:rsidRPr="0072053B">
        <w:rPr>
          <w:rFonts w:cs="ArialMT"/>
          <w:sz w:val="24"/>
          <w:szCs w:val="24"/>
        </w:rPr>
        <w:t>Dury</w:t>
      </w:r>
      <w:proofErr w:type="spellEnd"/>
      <w:r w:rsidRPr="0072053B">
        <w:rPr>
          <w:rFonts w:cs="ArialMT"/>
          <w:sz w:val="24"/>
          <w:szCs w:val="24"/>
        </w:rPr>
        <w:t xml:space="preserve"> SJ. 2011. Trade-off in ecosystem services of the Somerset Levels and Moors wetlands. </w:t>
      </w:r>
      <w:r w:rsidRPr="0072053B">
        <w:rPr>
          <w:rFonts w:cs="ArialMT-Italic"/>
          <w:i/>
          <w:iCs/>
          <w:sz w:val="24"/>
          <w:szCs w:val="24"/>
        </w:rPr>
        <w:t>Hydrological Sciences Journal</w:t>
      </w:r>
      <w:r w:rsidRPr="0072053B">
        <w:rPr>
          <w:rFonts w:cs="ArialMT"/>
          <w:sz w:val="24"/>
          <w:szCs w:val="24"/>
        </w:rPr>
        <w:t xml:space="preserve"> </w:t>
      </w:r>
      <w:r w:rsidRPr="0072053B">
        <w:rPr>
          <w:rFonts w:cs="ArialMT"/>
          <w:b/>
          <w:sz w:val="24"/>
          <w:szCs w:val="24"/>
        </w:rPr>
        <w:t>56:</w:t>
      </w:r>
      <w:r w:rsidRPr="0072053B">
        <w:rPr>
          <w:rFonts w:cs="ArialMT"/>
          <w:sz w:val="24"/>
          <w:szCs w:val="24"/>
        </w:rPr>
        <w:t xml:space="preserve"> 1543–1565.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ArialMT"/>
          <w:sz w:val="24"/>
          <w:szCs w:val="24"/>
        </w:rPr>
      </w:pPr>
    </w:p>
    <w:p w:rsidR="0072053B" w:rsidRDefault="00B44421" w:rsidP="00D7055A">
      <w:pPr>
        <w:autoSpaceDE w:val="0"/>
        <w:autoSpaceDN w:val="0"/>
        <w:adjustRightInd w:val="0"/>
        <w:spacing w:after="0"/>
        <w:rPr>
          <w:rFonts w:cs="AdvOT24c3cae3.B"/>
          <w:sz w:val="24"/>
          <w:szCs w:val="24"/>
        </w:rPr>
      </w:pPr>
      <w:proofErr w:type="spellStart"/>
      <w:r w:rsidRPr="0072053B">
        <w:rPr>
          <w:sz w:val="24"/>
          <w:szCs w:val="24"/>
        </w:rPr>
        <w:t>Arkema</w:t>
      </w:r>
      <w:proofErr w:type="spellEnd"/>
      <w:r w:rsidRPr="0072053B">
        <w:rPr>
          <w:sz w:val="24"/>
          <w:szCs w:val="24"/>
        </w:rPr>
        <w:t xml:space="preserve"> KK, </w:t>
      </w:r>
      <w:proofErr w:type="spellStart"/>
      <w:r w:rsidRPr="0072053B">
        <w:rPr>
          <w:sz w:val="24"/>
          <w:szCs w:val="24"/>
        </w:rPr>
        <w:t>Verutes</w:t>
      </w:r>
      <w:proofErr w:type="spellEnd"/>
      <w:r w:rsidRPr="0072053B">
        <w:rPr>
          <w:sz w:val="24"/>
          <w:szCs w:val="24"/>
        </w:rPr>
        <w:t xml:space="preserve"> GM, Wood SA, Clarke-Samuels C, Rosado S, Canto M, Rosenthal A, Ruckelshaus M, </w:t>
      </w:r>
      <w:proofErr w:type="spellStart"/>
      <w:r w:rsidRPr="0072053B">
        <w:rPr>
          <w:sz w:val="24"/>
          <w:szCs w:val="24"/>
        </w:rPr>
        <w:t>Guannel</w:t>
      </w:r>
      <w:proofErr w:type="spellEnd"/>
      <w:r w:rsidRPr="0072053B">
        <w:rPr>
          <w:sz w:val="24"/>
          <w:szCs w:val="24"/>
        </w:rPr>
        <w:t xml:space="preserve"> G, Toft J,</w:t>
      </w:r>
      <w:r w:rsidR="00F355C9" w:rsidRPr="0072053B">
        <w:rPr>
          <w:sz w:val="24"/>
          <w:szCs w:val="24"/>
        </w:rPr>
        <w:t xml:space="preserve"> </w:t>
      </w:r>
      <w:r w:rsidR="00F355C9" w:rsidRPr="00D7055A">
        <w:rPr>
          <w:i/>
          <w:sz w:val="24"/>
          <w:szCs w:val="24"/>
        </w:rPr>
        <w:t>et al.</w:t>
      </w:r>
      <w:r w:rsidR="00F355C9" w:rsidRPr="0072053B">
        <w:rPr>
          <w:sz w:val="24"/>
          <w:szCs w:val="24"/>
        </w:rPr>
        <w:t xml:space="preserve"> 2015</w:t>
      </w:r>
      <w:r w:rsidRPr="0072053B">
        <w:rPr>
          <w:sz w:val="24"/>
          <w:szCs w:val="24"/>
        </w:rPr>
        <w:t xml:space="preserve">. </w:t>
      </w:r>
      <w:proofErr w:type="gramStart"/>
      <w:r w:rsidRPr="0072053B">
        <w:rPr>
          <w:rFonts w:cs="AdvOT24c3cae3.B"/>
          <w:sz w:val="24"/>
          <w:szCs w:val="24"/>
        </w:rPr>
        <w:t>Embedding ecosystem services in coastal planning</w:t>
      </w:r>
      <w:r w:rsidR="00163DB8" w:rsidRPr="0072053B">
        <w:rPr>
          <w:rFonts w:cs="AdvOT24c3cae3.B"/>
          <w:sz w:val="24"/>
          <w:szCs w:val="24"/>
        </w:rPr>
        <w:t xml:space="preserve"> </w:t>
      </w:r>
      <w:r w:rsidRPr="0072053B">
        <w:rPr>
          <w:rFonts w:cs="AdvOT24c3cae3.B"/>
          <w:sz w:val="24"/>
          <w:szCs w:val="24"/>
        </w:rPr>
        <w:t>leads to better outcomes for people and nature.</w:t>
      </w:r>
      <w:proofErr w:type="gramEnd"/>
      <w:r w:rsidRPr="0072053B">
        <w:rPr>
          <w:rFonts w:cs="AdvOT24c3cae3.B"/>
          <w:sz w:val="24"/>
          <w:szCs w:val="24"/>
        </w:rPr>
        <w:t xml:space="preserve"> </w:t>
      </w:r>
      <w:r w:rsidR="00163DB8" w:rsidRPr="00D7055A">
        <w:rPr>
          <w:rFonts w:cs="AdvOT24c3cae3.B"/>
          <w:i/>
          <w:sz w:val="24"/>
          <w:szCs w:val="24"/>
        </w:rPr>
        <w:t>Proceedings of the National Academy of Sciences of the United States of America</w:t>
      </w:r>
      <w:r w:rsidR="00163DB8" w:rsidRPr="0072053B">
        <w:rPr>
          <w:rFonts w:cs="AdvOT24c3cae3.B"/>
          <w:sz w:val="24"/>
          <w:szCs w:val="24"/>
        </w:rPr>
        <w:t xml:space="preserve"> </w:t>
      </w:r>
      <w:r w:rsidR="00163DB8" w:rsidRPr="00D7055A">
        <w:rPr>
          <w:rFonts w:cs="AdvOT24c3cae3.B"/>
          <w:b/>
          <w:sz w:val="24"/>
          <w:szCs w:val="24"/>
        </w:rPr>
        <w:t>112</w:t>
      </w:r>
      <w:r w:rsidR="00163DB8" w:rsidRPr="0072053B">
        <w:rPr>
          <w:rFonts w:cs="AdvOT24c3cae3.B"/>
          <w:sz w:val="24"/>
          <w:szCs w:val="24"/>
        </w:rPr>
        <w:t>: 7390-7395.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AdvOT24c3cae3.B"/>
          <w:sz w:val="24"/>
          <w:szCs w:val="24"/>
        </w:rPr>
      </w:pPr>
    </w:p>
    <w:p w:rsidR="0072053B" w:rsidRDefault="00163DB8" w:rsidP="00D7055A">
      <w:pPr>
        <w:autoSpaceDE w:val="0"/>
        <w:autoSpaceDN w:val="0"/>
        <w:adjustRightInd w:val="0"/>
        <w:spacing w:after="0"/>
        <w:rPr>
          <w:rFonts w:cs="AdvOT863180fb"/>
          <w:sz w:val="24"/>
          <w:szCs w:val="24"/>
        </w:rPr>
      </w:pPr>
      <w:r w:rsidRPr="0072053B">
        <w:rPr>
          <w:rFonts w:cs="AdvOT863180fb"/>
          <w:sz w:val="24"/>
          <w:szCs w:val="24"/>
        </w:rPr>
        <w:t>Atkins JP, Burdon D, Elliott M, Gregory AJ. 2011. Management of the marine environment: integrating ecosystem services and societal bene</w:t>
      </w:r>
      <w:r w:rsidRPr="0072053B">
        <w:rPr>
          <w:rFonts w:cs="AdvOT863180fb+fb"/>
          <w:sz w:val="24"/>
          <w:szCs w:val="24"/>
        </w:rPr>
        <w:t>fi</w:t>
      </w:r>
      <w:r w:rsidRPr="0072053B">
        <w:rPr>
          <w:rFonts w:cs="AdvOT863180fb"/>
          <w:sz w:val="24"/>
          <w:szCs w:val="24"/>
        </w:rPr>
        <w:t>ts with the</w:t>
      </w:r>
      <w:r w:rsidR="0072053B">
        <w:rPr>
          <w:rFonts w:cs="AdvOT863180fb"/>
          <w:sz w:val="24"/>
          <w:szCs w:val="24"/>
        </w:rPr>
        <w:t xml:space="preserve"> </w:t>
      </w:r>
      <w:r w:rsidRPr="0072053B">
        <w:rPr>
          <w:rFonts w:cs="AdvOT863180fb"/>
          <w:sz w:val="24"/>
          <w:szCs w:val="24"/>
        </w:rPr>
        <w:t xml:space="preserve">DPSIR framework in a systems approach. </w:t>
      </w:r>
      <w:r w:rsidRPr="00D7055A">
        <w:rPr>
          <w:rFonts w:cs="AdvOT863180fb"/>
          <w:i/>
          <w:sz w:val="24"/>
          <w:szCs w:val="24"/>
        </w:rPr>
        <w:t>Marine Pollution Bulletin</w:t>
      </w:r>
      <w:r w:rsidRPr="0072053B">
        <w:rPr>
          <w:rFonts w:cs="AdvOT863180fb"/>
          <w:sz w:val="24"/>
          <w:szCs w:val="24"/>
        </w:rPr>
        <w:t xml:space="preserve"> </w:t>
      </w:r>
      <w:r w:rsidRPr="0072053B">
        <w:rPr>
          <w:rFonts w:cs="AdvOT863180fb"/>
          <w:b/>
          <w:sz w:val="24"/>
          <w:szCs w:val="24"/>
        </w:rPr>
        <w:t>62</w:t>
      </w:r>
      <w:r w:rsidRPr="0072053B">
        <w:rPr>
          <w:rFonts w:cs="AdvOT863180fb"/>
          <w:sz w:val="24"/>
          <w:szCs w:val="24"/>
        </w:rPr>
        <w:t>: 215</w:t>
      </w:r>
      <w:r w:rsidRPr="0072053B">
        <w:rPr>
          <w:rFonts w:cs="AdvOT863180fb+20"/>
          <w:sz w:val="24"/>
          <w:szCs w:val="24"/>
        </w:rPr>
        <w:t>–</w:t>
      </w:r>
      <w:r w:rsidRPr="0072053B">
        <w:rPr>
          <w:rFonts w:cs="AdvOT863180fb"/>
          <w:sz w:val="24"/>
          <w:szCs w:val="24"/>
        </w:rPr>
        <w:t>226.</w:t>
      </w:r>
    </w:p>
    <w:p w:rsidR="00196890" w:rsidRDefault="00196890" w:rsidP="00D7055A">
      <w:pPr>
        <w:autoSpaceDE w:val="0"/>
        <w:autoSpaceDN w:val="0"/>
        <w:adjustRightInd w:val="0"/>
        <w:spacing w:after="0"/>
        <w:rPr>
          <w:rFonts w:cs="AdvOT863180fb"/>
          <w:sz w:val="24"/>
          <w:szCs w:val="24"/>
        </w:rPr>
      </w:pPr>
    </w:p>
    <w:p w:rsidR="00196890" w:rsidRPr="00196890" w:rsidRDefault="00196890" w:rsidP="00196890">
      <w:pPr>
        <w:autoSpaceDE w:val="0"/>
        <w:autoSpaceDN w:val="0"/>
        <w:adjustRightInd w:val="0"/>
        <w:spacing w:after="0" w:line="240" w:lineRule="auto"/>
        <w:rPr>
          <w:rFonts w:cs="AdvOT863180fb"/>
          <w:sz w:val="24"/>
          <w:szCs w:val="24"/>
        </w:rPr>
      </w:pPr>
      <w:proofErr w:type="gramStart"/>
      <w:r w:rsidRPr="00196890">
        <w:rPr>
          <w:rFonts w:cs="AdvOT863180fb"/>
          <w:sz w:val="24"/>
          <w:szCs w:val="24"/>
        </w:rPr>
        <w:lastRenderedPageBreak/>
        <w:t>Ban</w:t>
      </w:r>
      <w:r w:rsidRPr="00196890">
        <w:rPr>
          <w:rFonts w:cs="TimesNewRomanMTStd"/>
          <w:sz w:val="24"/>
          <w:szCs w:val="24"/>
        </w:rPr>
        <w:t xml:space="preserve"> NC, Evans</w:t>
      </w:r>
      <w:r>
        <w:rPr>
          <w:rFonts w:cs="TimesNewRomanMTStd"/>
          <w:sz w:val="24"/>
          <w:szCs w:val="24"/>
        </w:rPr>
        <w:t xml:space="preserve"> LS</w:t>
      </w:r>
      <w:r w:rsidRPr="00196890">
        <w:rPr>
          <w:rFonts w:cs="TimesNewRomanMTStd"/>
          <w:sz w:val="24"/>
          <w:szCs w:val="24"/>
        </w:rPr>
        <w:t xml:space="preserve">, </w:t>
      </w:r>
      <w:proofErr w:type="spellStart"/>
      <w:r w:rsidRPr="00196890">
        <w:rPr>
          <w:rFonts w:cs="TimesNewRomanMTStd"/>
          <w:sz w:val="24"/>
          <w:szCs w:val="24"/>
        </w:rPr>
        <w:t>Nenadovic</w:t>
      </w:r>
      <w:proofErr w:type="spellEnd"/>
      <w:r>
        <w:rPr>
          <w:rFonts w:cs="TimesNewRomanMTStd"/>
          <w:sz w:val="24"/>
          <w:szCs w:val="24"/>
        </w:rPr>
        <w:t xml:space="preserve"> M</w:t>
      </w:r>
      <w:r w:rsidRPr="00196890">
        <w:rPr>
          <w:rFonts w:cs="TimesNewRomanMTStd"/>
          <w:sz w:val="24"/>
          <w:szCs w:val="24"/>
        </w:rPr>
        <w:t xml:space="preserve">, </w:t>
      </w:r>
      <w:proofErr w:type="spellStart"/>
      <w:r w:rsidRPr="00196890">
        <w:rPr>
          <w:rFonts w:cs="TimesNewRomanMTStd"/>
          <w:sz w:val="24"/>
          <w:szCs w:val="24"/>
        </w:rPr>
        <w:t>Schoon</w:t>
      </w:r>
      <w:proofErr w:type="spellEnd"/>
      <w:r>
        <w:rPr>
          <w:rFonts w:cs="TimesNewRomanMTStd"/>
          <w:sz w:val="24"/>
          <w:szCs w:val="24"/>
        </w:rPr>
        <w:t>, M</w:t>
      </w:r>
      <w:r w:rsidRPr="00196890">
        <w:rPr>
          <w:rFonts w:cs="TimesNewRomanMTStd"/>
          <w:sz w:val="24"/>
          <w:szCs w:val="24"/>
        </w:rPr>
        <w:t>. 2015.</w:t>
      </w:r>
      <w:proofErr w:type="gramEnd"/>
      <w:r w:rsidRPr="00196890">
        <w:rPr>
          <w:rFonts w:cs="TimesNewRomanMTStd"/>
          <w:sz w:val="24"/>
          <w:szCs w:val="24"/>
        </w:rPr>
        <w:t xml:space="preserve"> Interplay of multiple goods, ecosystem services, and property rights in</w:t>
      </w:r>
      <w:r>
        <w:rPr>
          <w:rFonts w:cs="TimesNewRomanMTStd"/>
          <w:sz w:val="24"/>
          <w:szCs w:val="24"/>
        </w:rPr>
        <w:t xml:space="preserve"> </w:t>
      </w:r>
      <w:r w:rsidRPr="00196890">
        <w:rPr>
          <w:rFonts w:cs="TimesNewRomanMTStd"/>
          <w:sz w:val="24"/>
          <w:szCs w:val="24"/>
        </w:rPr>
        <w:t xml:space="preserve">large social-ecological marine protected areas. </w:t>
      </w:r>
      <w:r w:rsidRPr="00196890">
        <w:rPr>
          <w:rFonts w:cs="TimesNewRomanMTStd-Italic"/>
          <w:i/>
          <w:iCs/>
          <w:sz w:val="24"/>
          <w:szCs w:val="24"/>
        </w:rPr>
        <w:t xml:space="preserve">Ecology and Society </w:t>
      </w:r>
      <w:r w:rsidRPr="00196890">
        <w:rPr>
          <w:rFonts w:cs="TimesNewRomanMTStd-Bold"/>
          <w:b/>
          <w:bCs/>
          <w:sz w:val="24"/>
          <w:szCs w:val="24"/>
        </w:rPr>
        <w:t>20</w:t>
      </w:r>
      <w:r w:rsidRPr="00196890">
        <w:rPr>
          <w:rFonts w:cs="TimesNewRomanMTStd"/>
          <w:sz w:val="24"/>
          <w:szCs w:val="24"/>
        </w:rPr>
        <w:t>:</w:t>
      </w:r>
      <w:r>
        <w:rPr>
          <w:rFonts w:cs="TimesNewRomanMTStd"/>
          <w:sz w:val="24"/>
          <w:szCs w:val="24"/>
        </w:rPr>
        <w:t xml:space="preserve"> Issue 4, Article </w:t>
      </w:r>
      <w:r w:rsidRPr="00196890">
        <w:rPr>
          <w:rFonts w:cs="TimesNewRomanMTStd"/>
          <w:sz w:val="24"/>
          <w:szCs w:val="24"/>
        </w:rPr>
        <w:t>2 http://dx.doi.org/10.5751/ES-07857-200402</w:t>
      </w:r>
      <w:r w:rsidR="00FE49E9">
        <w:rPr>
          <w:rFonts w:cs="TimesNewRomanMTStd"/>
          <w:sz w:val="24"/>
          <w:szCs w:val="24"/>
        </w:rPr>
        <w:t>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AdvOT863180fb"/>
          <w:sz w:val="24"/>
          <w:szCs w:val="24"/>
        </w:rPr>
      </w:pPr>
    </w:p>
    <w:p w:rsidR="00D7055A" w:rsidRDefault="00425DC1" w:rsidP="00D7055A">
      <w:pPr>
        <w:autoSpaceDE w:val="0"/>
        <w:autoSpaceDN w:val="0"/>
        <w:adjustRightInd w:val="0"/>
        <w:spacing w:after="0"/>
        <w:rPr>
          <w:rFonts w:cs="GulliverRM"/>
          <w:sz w:val="24"/>
          <w:szCs w:val="24"/>
        </w:rPr>
      </w:pPr>
      <w:proofErr w:type="spellStart"/>
      <w:r w:rsidRPr="0072053B">
        <w:rPr>
          <w:rFonts w:cs="Arial"/>
          <w:sz w:val="24"/>
          <w:szCs w:val="24"/>
        </w:rPr>
        <w:t>Bouahim</w:t>
      </w:r>
      <w:proofErr w:type="spellEnd"/>
      <w:r w:rsidRPr="0072053B">
        <w:rPr>
          <w:rFonts w:cs="Arial"/>
          <w:sz w:val="24"/>
          <w:szCs w:val="24"/>
        </w:rPr>
        <w:t xml:space="preserve"> S, </w:t>
      </w:r>
      <w:proofErr w:type="spellStart"/>
      <w:r w:rsidRPr="0072053B">
        <w:rPr>
          <w:rFonts w:cs="Arial"/>
          <w:sz w:val="24"/>
          <w:szCs w:val="24"/>
        </w:rPr>
        <w:t>Rhazi</w:t>
      </w:r>
      <w:proofErr w:type="spellEnd"/>
      <w:r w:rsidRPr="0072053B">
        <w:rPr>
          <w:rFonts w:cs="Arial"/>
          <w:sz w:val="24"/>
          <w:szCs w:val="24"/>
        </w:rPr>
        <w:t xml:space="preserve"> L, </w:t>
      </w:r>
      <w:proofErr w:type="spellStart"/>
      <w:r w:rsidRPr="0072053B">
        <w:rPr>
          <w:rFonts w:cs="Arial"/>
          <w:sz w:val="24"/>
          <w:szCs w:val="24"/>
        </w:rPr>
        <w:t>Ernoul</w:t>
      </w:r>
      <w:proofErr w:type="spellEnd"/>
      <w:r w:rsidRPr="0072053B">
        <w:rPr>
          <w:rFonts w:cs="Arial"/>
          <w:sz w:val="24"/>
          <w:szCs w:val="24"/>
        </w:rPr>
        <w:t xml:space="preserve"> L, </w:t>
      </w:r>
      <w:proofErr w:type="spellStart"/>
      <w:r w:rsidRPr="0072053B">
        <w:rPr>
          <w:rFonts w:cs="Arial"/>
          <w:sz w:val="24"/>
          <w:szCs w:val="24"/>
        </w:rPr>
        <w:t>Mathevet</w:t>
      </w:r>
      <w:proofErr w:type="spellEnd"/>
      <w:r w:rsidRPr="0072053B">
        <w:rPr>
          <w:rFonts w:cs="Arial"/>
          <w:sz w:val="24"/>
          <w:szCs w:val="24"/>
        </w:rPr>
        <w:t xml:space="preserve"> R, </w:t>
      </w:r>
      <w:proofErr w:type="spellStart"/>
      <w:r w:rsidRPr="0072053B">
        <w:rPr>
          <w:rFonts w:cs="Arial"/>
          <w:sz w:val="24"/>
          <w:szCs w:val="24"/>
        </w:rPr>
        <w:t>Amami</w:t>
      </w:r>
      <w:proofErr w:type="spellEnd"/>
      <w:r w:rsidRPr="0072053B">
        <w:rPr>
          <w:rFonts w:cs="Arial"/>
          <w:sz w:val="24"/>
          <w:szCs w:val="24"/>
        </w:rPr>
        <w:t xml:space="preserve"> B, </w:t>
      </w:r>
      <w:proofErr w:type="spellStart"/>
      <w:r w:rsidRPr="0072053B">
        <w:rPr>
          <w:rFonts w:cs="Arial"/>
          <w:sz w:val="24"/>
          <w:szCs w:val="24"/>
        </w:rPr>
        <w:t>Er-Riyahi</w:t>
      </w:r>
      <w:proofErr w:type="spellEnd"/>
      <w:r w:rsidRPr="0072053B">
        <w:rPr>
          <w:rFonts w:cs="Arial"/>
          <w:sz w:val="24"/>
          <w:szCs w:val="24"/>
        </w:rPr>
        <w:t xml:space="preserve"> S, Muller SD, </w:t>
      </w:r>
      <w:proofErr w:type="spellStart"/>
      <w:r w:rsidRPr="0072053B">
        <w:rPr>
          <w:rFonts w:cs="Arial"/>
          <w:sz w:val="24"/>
          <w:szCs w:val="24"/>
        </w:rPr>
        <w:t>Grillas</w:t>
      </w:r>
      <w:proofErr w:type="spellEnd"/>
      <w:r w:rsidRPr="0072053B">
        <w:rPr>
          <w:rFonts w:cs="Arial"/>
          <w:sz w:val="24"/>
          <w:szCs w:val="24"/>
        </w:rPr>
        <w:t xml:space="preserve"> P. 2011</w:t>
      </w:r>
      <w:r w:rsidR="00E41E55" w:rsidRPr="0072053B">
        <w:rPr>
          <w:rFonts w:cs="Arial"/>
          <w:sz w:val="24"/>
          <w:szCs w:val="24"/>
        </w:rPr>
        <w:t xml:space="preserve">. </w:t>
      </w:r>
      <w:proofErr w:type="gramStart"/>
      <w:r w:rsidR="00E41E55" w:rsidRPr="0072053B">
        <w:rPr>
          <w:rFonts w:cs="GulliverRM"/>
          <w:sz w:val="24"/>
          <w:szCs w:val="24"/>
        </w:rPr>
        <w:t>Combining vulnerability analysis and perceptions of ecosystem services in sensitive landscapes: A case from western Moroccan temporary wetlands.</w:t>
      </w:r>
      <w:proofErr w:type="gramEnd"/>
      <w:r w:rsidR="0072053B">
        <w:rPr>
          <w:rFonts w:cs="GulliverRM"/>
          <w:sz w:val="24"/>
          <w:szCs w:val="24"/>
        </w:rPr>
        <w:t xml:space="preserve"> </w:t>
      </w:r>
      <w:r w:rsidR="00E41E55" w:rsidRPr="0072053B">
        <w:rPr>
          <w:rFonts w:cs="GulliverRM"/>
          <w:i/>
          <w:sz w:val="24"/>
          <w:szCs w:val="24"/>
        </w:rPr>
        <w:t>Journal for Nature Conservation</w:t>
      </w:r>
      <w:r w:rsidR="00E41E55" w:rsidRPr="0072053B">
        <w:rPr>
          <w:rFonts w:cs="GulliverRM"/>
          <w:sz w:val="24"/>
          <w:szCs w:val="24"/>
        </w:rPr>
        <w:t xml:space="preserve"> </w:t>
      </w:r>
      <w:r w:rsidR="00E41E55" w:rsidRPr="0072053B">
        <w:rPr>
          <w:rFonts w:cs="GulliverRM"/>
          <w:b/>
          <w:sz w:val="24"/>
          <w:szCs w:val="24"/>
        </w:rPr>
        <w:t>27</w:t>
      </w:r>
      <w:r w:rsidR="00E41E55" w:rsidRPr="0072053B">
        <w:rPr>
          <w:rFonts w:cs="GulliverRM"/>
          <w:sz w:val="24"/>
          <w:szCs w:val="24"/>
        </w:rPr>
        <w:t>: 1-9.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GulliverRM"/>
          <w:sz w:val="24"/>
          <w:szCs w:val="24"/>
        </w:rPr>
      </w:pPr>
      <w:r>
        <w:rPr>
          <w:rFonts w:cs="GulliverRM"/>
          <w:sz w:val="24"/>
          <w:szCs w:val="24"/>
        </w:rPr>
        <w:t xml:space="preserve"> </w:t>
      </w:r>
    </w:p>
    <w:p w:rsidR="0072053B" w:rsidRDefault="00E41E55" w:rsidP="00D7055A">
      <w:pPr>
        <w:autoSpaceDE w:val="0"/>
        <w:autoSpaceDN w:val="0"/>
        <w:adjustRightInd w:val="0"/>
        <w:spacing w:after="0"/>
        <w:rPr>
          <w:rFonts w:cs="TimesNewRomanPSMT"/>
          <w:sz w:val="24"/>
          <w:szCs w:val="24"/>
        </w:rPr>
      </w:pPr>
      <w:r w:rsidRPr="0072053B">
        <w:rPr>
          <w:sz w:val="24"/>
          <w:szCs w:val="24"/>
        </w:rPr>
        <w:t xml:space="preserve">Carswell FE, </w:t>
      </w:r>
      <w:proofErr w:type="spellStart"/>
      <w:r w:rsidRPr="0072053B">
        <w:rPr>
          <w:sz w:val="24"/>
          <w:szCs w:val="24"/>
        </w:rPr>
        <w:t>Easdale</w:t>
      </w:r>
      <w:proofErr w:type="spellEnd"/>
      <w:r w:rsidRPr="0072053B">
        <w:rPr>
          <w:sz w:val="24"/>
          <w:szCs w:val="24"/>
        </w:rPr>
        <w:t xml:space="preserve"> TA, Overton JM, </w:t>
      </w:r>
      <w:proofErr w:type="spellStart"/>
      <w:r w:rsidRPr="0072053B">
        <w:rPr>
          <w:sz w:val="24"/>
          <w:szCs w:val="24"/>
        </w:rPr>
        <w:t>Ausseil</w:t>
      </w:r>
      <w:proofErr w:type="spellEnd"/>
      <w:r w:rsidRPr="0072053B">
        <w:rPr>
          <w:sz w:val="24"/>
          <w:szCs w:val="24"/>
        </w:rPr>
        <w:t xml:space="preserve"> AGE, Greenaway AJ, </w:t>
      </w:r>
      <w:proofErr w:type="spellStart"/>
      <w:r w:rsidRPr="0072053B">
        <w:rPr>
          <w:sz w:val="24"/>
          <w:szCs w:val="24"/>
        </w:rPr>
        <w:t>Dymond</w:t>
      </w:r>
      <w:proofErr w:type="spellEnd"/>
      <w:r w:rsidRPr="0072053B">
        <w:rPr>
          <w:sz w:val="24"/>
          <w:szCs w:val="24"/>
        </w:rPr>
        <w:t xml:space="preserve"> JR, Mason NWH, </w:t>
      </w:r>
      <w:proofErr w:type="spellStart"/>
      <w:r w:rsidRPr="0072053B">
        <w:rPr>
          <w:sz w:val="24"/>
          <w:szCs w:val="24"/>
        </w:rPr>
        <w:t>Arnst</w:t>
      </w:r>
      <w:proofErr w:type="spellEnd"/>
      <w:r w:rsidRPr="0072053B">
        <w:rPr>
          <w:sz w:val="24"/>
          <w:szCs w:val="24"/>
        </w:rPr>
        <w:t xml:space="preserve"> EA, Burrows LE, </w:t>
      </w:r>
      <w:proofErr w:type="spellStart"/>
      <w:r w:rsidRPr="0072053B">
        <w:rPr>
          <w:sz w:val="24"/>
          <w:szCs w:val="24"/>
        </w:rPr>
        <w:t>Herzig</w:t>
      </w:r>
      <w:proofErr w:type="spellEnd"/>
      <w:r w:rsidRPr="0072053B">
        <w:rPr>
          <w:sz w:val="24"/>
          <w:szCs w:val="24"/>
        </w:rPr>
        <w:t xml:space="preserve"> A, </w:t>
      </w:r>
      <w:r w:rsidR="00F355C9" w:rsidRPr="0072053B">
        <w:rPr>
          <w:sz w:val="24"/>
          <w:szCs w:val="24"/>
        </w:rPr>
        <w:t>et al. 2013</w:t>
      </w:r>
      <w:r w:rsidRPr="0072053B">
        <w:rPr>
          <w:sz w:val="24"/>
          <w:szCs w:val="24"/>
        </w:rPr>
        <w:t xml:space="preserve">. St James Conservation Area: A purchase for ecosystem services. </w:t>
      </w:r>
      <w:r w:rsidRPr="0072053B">
        <w:rPr>
          <w:rFonts w:cs="TimesNewRomanPSMT"/>
          <w:sz w:val="24"/>
          <w:szCs w:val="24"/>
        </w:rPr>
        <w:t xml:space="preserve">In </w:t>
      </w:r>
      <w:r w:rsidRPr="0072053B">
        <w:rPr>
          <w:rFonts w:cs="TimesNewRomanPSMT"/>
          <w:i/>
          <w:sz w:val="24"/>
          <w:szCs w:val="24"/>
        </w:rPr>
        <w:t>Ecosystem Services in New Zealand – Conditions and Trends</w:t>
      </w:r>
      <w:r w:rsidR="008612B1" w:rsidRPr="0072053B">
        <w:rPr>
          <w:rFonts w:cs="TimesNewRomanPSMT"/>
          <w:sz w:val="24"/>
          <w:szCs w:val="24"/>
        </w:rPr>
        <w:t xml:space="preserve">, </w:t>
      </w:r>
      <w:proofErr w:type="spellStart"/>
      <w:r w:rsidR="008612B1" w:rsidRPr="0072053B">
        <w:rPr>
          <w:rFonts w:cs="TimesNewRomanPSMT"/>
          <w:sz w:val="24"/>
          <w:szCs w:val="24"/>
        </w:rPr>
        <w:t>Dymond</w:t>
      </w:r>
      <w:proofErr w:type="spellEnd"/>
      <w:r w:rsidR="008612B1" w:rsidRPr="0072053B">
        <w:rPr>
          <w:rFonts w:cs="TimesNewRomanPSMT"/>
          <w:sz w:val="24"/>
          <w:szCs w:val="24"/>
        </w:rPr>
        <w:t xml:space="preserve"> JR (</w:t>
      </w:r>
      <w:proofErr w:type="spellStart"/>
      <w:r w:rsidR="008612B1" w:rsidRPr="0072053B">
        <w:rPr>
          <w:rFonts w:cs="TimesNewRomanPSMT"/>
          <w:sz w:val="24"/>
          <w:szCs w:val="24"/>
        </w:rPr>
        <w:t>ed</w:t>
      </w:r>
      <w:proofErr w:type="spellEnd"/>
      <w:r w:rsidR="008612B1" w:rsidRPr="0072053B">
        <w:rPr>
          <w:rFonts w:cs="TimesNewRomanPSMT"/>
          <w:sz w:val="24"/>
          <w:szCs w:val="24"/>
        </w:rPr>
        <w:t>).</w:t>
      </w:r>
      <w:r w:rsidRPr="0072053B">
        <w:rPr>
          <w:rFonts w:cs="TimesNewRomanPSMT"/>
          <w:sz w:val="24"/>
          <w:szCs w:val="24"/>
        </w:rPr>
        <w:t xml:space="preserve"> Manaaki</w:t>
      </w:r>
      <w:r w:rsidR="008612B1" w:rsidRPr="0072053B">
        <w:rPr>
          <w:rFonts w:cs="TimesNewRomanPSMT"/>
          <w:sz w:val="24"/>
          <w:szCs w:val="24"/>
        </w:rPr>
        <w:t xml:space="preserve"> </w:t>
      </w:r>
      <w:r w:rsidRPr="0072053B">
        <w:rPr>
          <w:rFonts w:cs="TimesNewRomanPSMT"/>
          <w:sz w:val="24"/>
          <w:szCs w:val="24"/>
        </w:rPr>
        <w:t>Whe</w:t>
      </w:r>
      <w:r w:rsidR="008612B1" w:rsidRPr="0072053B">
        <w:rPr>
          <w:rFonts w:cs="TimesNewRomanPSMT"/>
          <w:sz w:val="24"/>
          <w:szCs w:val="24"/>
        </w:rPr>
        <w:t>nua Press: Lincoln, New Zealand; 524-537.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TimesNewRomanPSMT"/>
          <w:sz w:val="24"/>
          <w:szCs w:val="24"/>
        </w:rPr>
      </w:pPr>
    </w:p>
    <w:p w:rsidR="0072053B" w:rsidRDefault="00F355C9" w:rsidP="00D7055A">
      <w:pPr>
        <w:autoSpaceDE w:val="0"/>
        <w:autoSpaceDN w:val="0"/>
        <w:adjustRightInd w:val="0"/>
        <w:spacing w:after="0"/>
        <w:rPr>
          <w:rFonts w:cs="TimesNewRomanPSMT"/>
          <w:sz w:val="24"/>
          <w:szCs w:val="24"/>
        </w:rPr>
      </w:pPr>
      <w:r w:rsidRPr="0072053B">
        <w:rPr>
          <w:sz w:val="24"/>
          <w:szCs w:val="24"/>
        </w:rPr>
        <w:t>Chou</w:t>
      </w:r>
      <w:r w:rsidR="006A62D7" w:rsidRPr="0072053B">
        <w:rPr>
          <w:sz w:val="24"/>
          <w:szCs w:val="24"/>
        </w:rPr>
        <w:t xml:space="preserve"> WW, Lee SH, Wu CF</w:t>
      </w:r>
      <w:r w:rsidRPr="0072053B">
        <w:rPr>
          <w:sz w:val="24"/>
          <w:szCs w:val="24"/>
        </w:rPr>
        <w:t>. 2014</w:t>
      </w:r>
      <w:r w:rsidR="006A62D7" w:rsidRPr="0072053B">
        <w:rPr>
          <w:sz w:val="24"/>
          <w:szCs w:val="24"/>
        </w:rPr>
        <w:t xml:space="preserve">. </w:t>
      </w:r>
      <w:proofErr w:type="gramStart"/>
      <w:r w:rsidR="006A62D7" w:rsidRPr="0072053B">
        <w:rPr>
          <w:rFonts w:cs="TimesNewRomanPS-BoldMT"/>
          <w:bCs/>
          <w:sz w:val="24"/>
          <w:szCs w:val="24"/>
        </w:rPr>
        <w:t>Evaluation of the preservation value and location of farm ponds in Yunlin County, Taiwan.</w:t>
      </w:r>
      <w:proofErr w:type="gramEnd"/>
      <w:r w:rsidR="006A62D7" w:rsidRPr="0072053B">
        <w:rPr>
          <w:rFonts w:cs="TimesNewRomanPS-BoldMT"/>
          <w:b/>
          <w:bCs/>
          <w:sz w:val="24"/>
          <w:szCs w:val="24"/>
        </w:rPr>
        <w:t xml:space="preserve"> </w:t>
      </w:r>
      <w:r w:rsidR="006A62D7" w:rsidRPr="0072053B">
        <w:rPr>
          <w:rFonts w:cs="TimesNewRomanPS-ItalicMT"/>
          <w:i/>
          <w:iCs/>
          <w:sz w:val="24"/>
          <w:szCs w:val="24"/>
        </w:rPr>
        <w:t xml:space="preserve">International Journal of Environmental Research and Public Health </w:t>
      </w:r>
      <w:r w:rsidR="006A62D7" w:rsidRPr="0072053B">
        <w:rPr>
          <w:rFonts w:cs="TimesNewRomanPS-ItalicMT"/>
          <w:b/>
          <w:iCs/>
          <w:sz w:val="24"/>
          <w:szCs w:val="24"/>
        </w:rPr>
        <w:t>11</w:t>
      </w:r>
      <w:r w:rsidR="006A62D7" w:rsidRPr="0072053B">
        <w:rPr>
          <w:rFonts w:cs="TimesNewRomanPS-ItalicMT"/>
          <w:iCs/>
          <w:sz w:val="24"/>
          <w:szCs w:val="24"/>
        </w:rPr>
        <w:t xml:space="preserve">: </w:t>
      </w:r>
      <w:r w:rsidR="006A62D7" w:rsidRPr="0072053B">
        <w:rPr>
          <w:rFonts w:cs="TimesNewRomanPSMT"/>
          <w:sz w:val="24"/>
          <w:szCs w:val="24"/>
        </w:rPr>
        <w:t>548-572.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TimesNewRomanPSMT"/>
          <w:sz w:val="24"/>
          <w:szCs w:val="24"/>
        </w:rPr>
      </w:pPr>
    </w:p>
    <w:p w:rsidR="0072053B" w:rsidRDefault="006A62D7" w:rsidP="00D7055A">
      <w:pPr>
        <w:autoSpaceDE w:val="0"/>
        <w:autoSpaceDN w:val="0"/>
        <w:adjustRightInd w:val="0"/>
        <w:spacing w:after="0"/>
        <w:rPr>
          <w:rFonts w:cs="AdvTT299aae20"/>
          <w:sz w:val="24"/>
          <w:szCs w:val="24"/>
        </w:rPr>
      </w:pPr>
      <w:r w:rsidRPr="0072053B">
        <w:rPr>
          <w:rFonts w:cs="AdvTT299aae20"/>
          <w:sz w:val="24"/>
          <w:szCs w:val="24"/>
        </w:rPr>
        <w:t xml:space="preserve">Chung MG, Kang H, Choi S-U. 2015. Assessment of coastal ecosystem services for conservation strategies in South Korea. </w:t>
      </w:r>
      <w:proofErr w:type="spellStart"/>
      <w:r w:rsidRPr="0072053B">
        <w:rPr>
          <w:rFonts w:cs="AdvTT299aae20"/>
          <w:i/>
          <w:sz w:val="24"/>
          <w:szCs w:val="24"/>
        </w:rPr>
        <w:t>PLoS</w:t>
      </w:r>
      <w:proofErr w:type="spellEnd"/>
      <w:r w:rsidRPr="0072053B">
        <w:rPr>
          <w:rFonts w:cs="AdvTT299aae20"/>
          <w:i/>
          <w:sz w:val="24"/>
          <w:szCs w:val="24"/>
        </w:rPr>
        <w:t xml:space="preserve"> ONE</w:t>
      </w:r>
      <w:r w:rsidRPr="0072053B">
        <w:rPr>
          <w:rFonts w:cs="AdvTT299aae20"/>
          <w:sz w:val="24"/>
          <w:szCs w:val="24"/>
        </w:rPr>
        <w:t xml:space="preserve"> </w:t>
      </w:r>
      <w:r w:rsidRPr="0072053B">
        <w:rPr>
          <w:rFonts w:cs="AdvTT299aae20"/>
          <w:b/>
          <w:sz w:val="24"/>
          <w:szCs w:val="24"/>
        </w:rPr>
        <w:t>10</w:t>
      </w:r>
      <w:r w:rsidRPr="0072053B">
        <w:rPr>
          <w:rFonts w:cs="AdvTT299aae20"/>
          <w:sz w:val="24"/>
          <w:szCs w:val="24"/>
        </w:rPr>
        <w:t>: e0133856.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AdvTT299aae20"/>
          <w:sz w:val="24"/>
          <w:szCs w:val="24"/>
        </w:rPr>
      </w:pPr>
    </w:p>
    <w:p w:rsidR="0072053B" w:rsidRDefault="00F355C9" w:rsidP="00D7055A">
      <w:pPr>
        <w:autoSpaceDE w:val="0"/>
        <w:autoSpaceDN w:val="0"/>
        <w:adjustRightInd w:val="0"/>
        <w:spacing w:after="0"/>
        <w:rPr>
          <w:rFonts w:cs="AdvTT2acb703b"/>
          <w:sz w:val="24"/>
          <w:szCs w:val="24"/>
        </w:rPr>
      </w:pPr>
      <w:r w:rsidRPr="0072053B">
        <w:rPr>
          <w:sz w:val="24"/>
          <w:szCs w:val="24"/>
        </w:rPr>
        <w:t>Engle</w:t>
      </w:r>
      <w:r w:rsidR="006A62D7" w:rsidRPr="0072053B">
        <w:rPr>
          <w:sz w:val="24"/>
          <w:szCs w:val="24"/>
        </w:rPr>
        <w:t xml:space="preserve"> VD.</w:t>
      </w:r>
      <w:r w:rsidRPr="0072053B">
        <w:rPr>
          <w:sz w:val="24"/>
          <w:szCs w:val="24"/>
        </w:rPr>
        <w:t xml:space="preserve"> 2011</w:t>
      </w:r>
      <w:r w:rsidR="006A62D7" w:rsidRPr="0072053B">
        <w:rPr>
          <w:sz w:val="24"/>
          <w:szCs w:val="24"/>
        </w:rPr>
        <w:t xml:space="preserve">. </w:t>
      </w:r>
      <w:r w:rsidR="006A62D7" w:rsidRPr="0072053B">
        <w:rPr>
          <w:rFonts w:cs="AdvTTe5c5f14d.B"/>
          <w:sz w:val="24"/>
          <w:szCs w:val="24"/>
        </w:rPr>
        <w:t xml:space="preserve">Estimating the provision of ecosystem services by Gulf of Mexico coastal wetlands. </w:t>
      </w:r>
      <w:r w:rsidR="006A62D7" w:rsidRPr="0072053B">
        <w:rPr>
          <w:rFonts w:cs="AdvTT2acb703b"/>
          <w:i/>
          <w:sz w:val="24"/>
          <w:szCs w:val="24"/>
        </w:rPr>
        <w:t>Wetlands</w:t>
      </w:r>
      <w:r w:rsidR="006A62D7" w:rsidRPr="0072053B">
        <w:rPr>
          <w:rFonts w:cs="AdvTT2acb703b"/>
          <w:sz w:val="24"/>
          <w:szCs w:val="24"/>
        </w:rPr>
        <w:t xml:space="preserve"> </w:t>
      </w:r>
      <w:r w:rsidR="006A62D7" w:rsidRPr="0072053B">
        <w:rPr>
          <w:rFonts w:cs="AdvTT2acb703b"/>
          <w:b/>
          <w:sz w:val="24"/>
          <w:szCs w:val="24"/>
        </w:rPr>
        <w:t>31</w:t>
      </w:r>
      <w:r w:rsidR="006A62D7" w:rsidRPr="0072053B">
        <w:rPr>
          <w:rFonts w:cs="AdvTT2acb703b"/>
          <w:sz w:val="24"/>
          <w:szCs w:val="24"/>
        </w:rPr>
        <w:t>: 179</w:t>
      </w:r>
      <w:r w:rsidR="006A62D7" w:rsidRPr="0072053B">
        <w:rPr>
          <w:rFonts w:cs="AdvTT2acb703b+20"/>
          <w:sz w:val="24"/>
          <w:szCs w:val="24"/>
        </w:rPr>
        <w:t>–</w:t>
      </w:r>
      <w:r w:rsidR="006A62D7" w:rsidRPr="0072053B">
        <w:rPr>
          <w:rFonts w:cs="AdvTT2acb703b"/>
          <w:sz w:val="24"/>
          <w:szCs w:val="24"/>
        </w:rPr>
        <w:t>193.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AdvTT2acb703b"/>
          <w:sz w:val="24"/>
          <w:szCs w:val="24"/>
        </w:rPr>
      </w:pPr>
    </w:p>
    <w:p w:rsidR="0072053B" w:rsidRDefault="00F355C9" w:rsidP="00D7055A">
      <w:pPr>
        <w:autoSpaceDE w:val="0"/>
        <w:autoSpaceDN w:val="0"/>
        <w:adjustRightInd w:val="0"/>
        <w:spacing w:after="0"/>
        <w:rPr>
          <w:rFonts w:cs="AdvTTf0797824"/>
          <w:sz w:val="24"/>
          <w:szCs w:val="24"/>
        </w:rPr>
      </w:pPr>
      <w:r w:rsidRPr="0072053B">
        <w:rPr>
          <w:sz w:val="24"/>
          <w:szCs w:val="24"/>
        </w:rPr>
        <w:t>Everard</w:t>
      </w:r>
      <w:r w:rsidR="0001616D" w:rsidRPr="0072053B">
        <w:rPr>
          <w:sz w:val="24"/>
          <w:szCs w:val="24"/>
        </w:rPr>
        <w:t xml:space="preserve"> M, </w:t>
      </w:r>
      <w:proofErr w:type="spellStart"/>
      <w:r w:rsidR="0001616D" w:rsidRPr="0072053B">
        <w:rPr>
          <w:sz w:val="24"/>
          <w:szCs w:val="24"/>
        </w:rPr>
        <w:t>Jha</w:t>
      </w:r>
      <w:proofErr w:type="spellEnd"/>
      <w:r w:rsidR="0001616D" w:rsidRPr="0072053B">
        <w:rPr>
          <w:sz w:val="24"/>
          <w:szCs w:val="24"/>
        </w:rPr>
        <w:t xml:space="preserve"> RR, Russell S</w:t>
      </w:r>
      <w:r w:rsidRPr="0072053B">
        <w:rPr>
          <w:sz w:val="24"/>
          <w:szCs w:val="24"/>
        </w:rPr>
        <w:t>. 2014</w:t>
      </w:r>
      <w:r w:rsidR="0001616D" w:rsidRPr="0072053B">
        <w:rPr>
          <w:sz w:val="24"/>
          <w:szCs w:val="24"/>
        </w:rPr>
        <w:t xml:space="preserve">. </w:t>
      </w:r>
      <w:proofErr w:type="gramStart"/>
      <w:r w:rsidR="0001616D" w:rsidRPr="0072053B">
        <w:rPr>
          <w:rFonts w:cs="AdvTTa9021126.BI"/>
          <w:sz w:val="24"/>
          <w:szCs w:val="24"/>
        </w:rPr>
        <w:t>The bene</w:t>
      </w:r>
      <w:r w:rsidR="0001616D" w:rsidRPr="0072053B">
        <w:rPr>
          <w:rFonts w:cs="AdvTTa9021126.BI+fb"/>
          <w:sz w:val="24"/>
          <w:szCs w:val="24"/>
        </w:rPr>
        <w:t>fi</w:t>
      </w:r>
      <w:r w:rsidR="0001616D" w:rsidRPr="0072053B">
        <w:rPr>
          <w:rFonts w:cs="AdvTTa9021126.BI"/>
          <w:sz w:val="24"/>
          <w:szCs w:val="24"/>
        </w:rPr>
        <w:t>ts of fringing mangrove systems to Mumbai.</w:t>
      </w:r>
      <w:proofErr w:type="gramEnd"/>
      <w:r w:rsidR="0001616D" w:rsidRPr="0072053B">
        <w:rPr>
          <w:rFonts w:cs="AdvTTa9021126.BI"/>
          <w:sz w:val="24"/>
          <w:szCs w:val="24"/>
        </w:rPr>
        <w:t xml:space="preserve"> </w:t>
      </w:r>
      <w:r w:rsidR="0001616D" w:rsidRPr="0072053B">
        <w:rPr>
          <w:rFonts w:cs="AdvTTf0797824"/>
          <w:i/>
          <w:sz w:val="24"/>
          <w:szCs w:val="24"/>
        </w:rPr>
        <w:t>Aquatic Conservation: Marine and Freshwater Ecosystems</w:t>
      </w:r>
      <w:r w:rsidR="0001616D" w:rsidRPr="0072053B">
        <w:rPr>
          <w:rFonts w:cs="AdvTTf0797824"/>
          <w:sz w:val="24"/>
          <w:szCs w:val="24"/>
        </w:rPr>
        <w:t xml:space="preserve"> </w:t>
      </w:r>
      <w:r w:rsidR="0001616D" w:rsidRPr="0072053B">
        <w:rPr>
          <w:rFonts w:cs="AdvTTbf6f72ca.B"/>
          <w:b/>
          <w:sz w:val="24"/>
          <w:szCs w:val="24"/>
        </w:rPr>
        <w:t>24</w:t>
      </w:r>
      <w:r w:rsidR="0001616D" w:rsidRPr="0072053B">
        <w:rPr>
          <w:rFonts w:cs="AdvTTf0797824"/>
          <w:sz w:val="24"/>
          <w:szCs w:val="24"/>
        </w:rPr>
        <w:t>: 256</w:t>
      </w:r>
      <w:r w:rsidR="0001616D" w:rsidRPr="0072053B">
        <w:rPr>
          <w:rFonts w:cs="AdvTTf0797824+20"/>
          <w:sz w:val="24"/>
          <w:szCs w:val="24"/>
        </w:rPr>
        <w:t>–</w:t>
      </w:r>
      <w:r w:rsidR="0001616D" w:rsidRPr="0072053B">
        <w:rPr>
          <w:rFonts w:cs="AdvTTf0797824"/>
          <w:sz w:val="24"/>
          <w:szCs w:val="24"/>
        </w:rPr>
        <w:t>274.</w:t>
      </w:r>
    </w:p>
    <w:p w:rsidR="0072053B" w:rsidRDefault="0072053B" w:rsidP="00D7055A">
      <w:pPr>
        <w:autoSpaceDE w:val="0"/>
        <w:autoSpaceDN w:val="0"/>
        <w:adjustRightInd w:val="0"/>
        <w:spacing w:after="0"/>
        <w:rPr>
          <w:rFonts w:cs="AdvTTf0797824"/>
          <w:sz w:val="24"/>
          <w:szCs w:val="24"/>
        </w:rPr>
      </w:pPr>
    </w:p>
    <w:p w:rsidR="00D7055A" w:rsidRDefault="00F355C9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  <w:r w:rsidRPr="0072053B">
        <w:rPr>
          <w:sz w:val="24"/>
          <w:szCs w:val="24"/>
        </w:rPr>
        <w:t>Felipe-Lucia</w:t>
      </w:r>
      <w:r w:rsidR="0001616D" w:rsidRPr="0072053B">
        <w:rPr>
          <w:sz w:val="24"/>
          <w:szCs w:val="24"/>
        </w:rPr>
        <w:t xml:space="preserve"> MR, </w:t>
      </w:r>
      <w:proofErr w:type="spellStart"/>
      <w:r w:rsidRPr="0072053B">
        <w:rPr>
          <w:sz w:val="24"/>
          <w:szCs w:val="24"/>
        </w:rPr>
        <w:t>Comín</w:t>
      </w:r>
      <w:proofErr w:type="spellEnd"/>
      <w:r w:rsidR="0001616D" w:rsidRPr="0072053B">
        <w:rPr>
          <w:sz w:val="24"/>
          <w:szCs w:val="24"/>
        </w:rPr>
        <w:t xml:space="preserve"> FA.</w:t>
      </w:r>
      <w:r w:rsidRPr="0072053B">
        <w:rPr>
          <w:sz w:val="24"/>
          <w:szCs w:val="24"/>
        </w:rPr>
        <w:t xml:space="preserve"> 2015</w:t>
      </w:r>
      <w:r w:rsidR="0001616D" w:rsidRPr="0072053B">
        <w:rPr>
          <w:sz w:val="24"/>
          <w:szCs w:val="24"/>
        </w:rPr>
        <w:t>. Ecosystem services–biodiversity relationships depend on land use</w:t>
      </w:r>
      <w:r w:rsidR="00C27CA0">
        <w:rPr>
          <w:sz w:val="24"/>
          <w:szCs w:val="24"/>
        </w:rPr>
        <w:t xml:space="preserve"> </w:t>
      </w:r>
      <w:r w:rsidR="0001616D" w:rsidRPr="0072053B">
        <w:rPr>
          <w:sz w:val="24"/>
          <w:szCs w:val="24"/>
        </w:rPr>
        <w:t xml:space="preserve">type in floodplain agroecosystems. </w:t>
      </w:r>
      <w:r w:rsidR="0001616D" w:rsidRPr="0072053B">
        <w:rPr>
          <w:i/>
          <w:sz w:val="24"/>
          <w:szCs w:val="24"/>
        </w:rPr>
        <w:t>Land Use Policy</w:t>
      </w:r>
      <w:r w:rsidR="0001616D" w:rsidRPr="0072053B">
        <w:rPr>
          <w:sz w:val="24"/>
          <w:szCs w:val="24"/>
        </w:rPr>
        <w:t xml:space="preserve"> </w:t>
      </w:r>
      <w:r w:rsidR="0001616D" w:rsidRPr="0072053B">
        <w:rPr>
          <w:b/>
          <w:sz w:val="24"/>
          <w:szCs w:val="24"/>
        </w:rPr>
        <w:t>46</w:t>
      </w:r>
      <w:r w:rsidR="0001616D" w:rsidRPr="0072053B">
        <w:rPr>
          <w:sz w:val="24"/>
          <w:szCs w:val="24"/>
        </w:rPr>
        <w:t>: 201-210.</w:t>
      </w:r>
    </w:p>
    <w:p w:rsidR="00D7055A" w:rsidRDefault="00D7055A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D7055A" w:rsidRDefault="00F355C9" w:rsidP="00C07A29">
      <w:pPr>
        <w:autoSpaceDE w:val="0"/>
        <w:autoSpaceDN w:val="0"/>
        <w:adjustRightInd w:val="0"/>
        <w:spacing w:after="0"/>
        <w:rPr>
          <w:sz w:val="24"/>
          <w:szCs w:val="24"/>
        </w:rPr>
      </w:pPr>
      <w:r w:rsidRPr="0072053B">
        <w:rPr>
          <w:sz w:val="24"/>
          <w:szCs w:val="24"/>
        </w:rPr>
        <w:t>Fleming</w:t>
      </w:r>
      <w:r w:rsidR="0001616D" w:rsidRPr="0072053B">
        <w:rPr>
          <w:sz w:val="24"/>
          <w:szCs w:val="24"/>
        </w:rPr>
        <w:t xml:space="preserve"> </w:t>
      </w:r>
      <w:r w:rsidR="0001616D" w:rsidRPr="0072053B">
        <w:rPr>
          <w:rFonts w:cs="OpenSans"/>
          <w:sz w:val="24"/>
          <w:szCs w:val="24"/>
        </w:rPr>
        <w:t xml:space="preserve">WM, Rivera JA, Miller A, </w:t>
      </w:r>
      <w:proofErr w:type="spellStart"/>
      <w:r w:rsidR="0001616D" w:rsidRPr="0072053B">
        <w:rPr>
          <w:rFonts w:cs="OpenSans"/>
          <w:sz w:val="24"/>
          <w:szCs w:val="24"/>
        </w:rPr>
        <w:t>Piccarello</w:t>
      </w:r>
      <w:proofErr w:type="spellEnd"/>
      <w:r w:rsidR="0001616D" w:rsidRPr="0072053B">
        <w:rPr>
          <w:rFonts w:cs="OpenSans"/>
          <w:sz w:val="24"/>
          <w:szCs w:val="24"/>
        </w:rPr>
        <w:t xml:space="preserve"> M. 2014. Ecosystem services of traditional irrigation systems in northern New Mexico, USA. </w:t>
      </w:r>
      <w:r w:rsidR="0001616D" w:rsidRPr="0072053B">
        <w:rPr>
          <w:rFonts w:cs="OpenSans"/>
          <w:i/>
          <w:sz w:val="24"/>
          <w:szCs w:val="24"/>
        </w:rPr>
        <w:t>International</w:t>
      </w:r>
      <w:r w:rsidR="00C07A29">
        <w:rPr>
          <w:rFonts w:cs="OpenSans"/>
          <w:i/>
          <w:sz w:val="24"/>
          <w:szCs w:val="24"/>
        </w:rPr>
        <w:t xml:space="preserve"> </w:t>
      </w:r>
      <w:r w:rsidR="0001616D" w:rsidRPr="0072053B">
        <w:rPr>
          <w:rFonts w:cs="OpenSans"/>
          <w:i/>
          <w:sz w:val="24"/>
          <w:szCs w:val="24"/>
        </w:rPr>
        <w:t xml:space="preserve">Journal of Biodiversity Science, Ecosystem Services </w:t>
      </w:r>
      <w:r w:rsidR="00933732" w:rsidRPr="0072053B">
        <w:rPr>
          <w:rFonts w:cs="OpenSans"/>
          <w:i/>
          <w:sz w:val="24"/>
          <w:szCs w:val="24"/>
        </w:rPr>
        <w:t>and</w:t>
      </w:r>
      <w:r w:rsidR="0001616D" w:rsidRPr="0072053B">
        <w:rPr>
          <w:rFonts w:cs="OpenSans"/>
          <w:i/>
          <w:sz w:val="24"/>
          <w:szCs w:val="24"/>
        </w:rPr>
        <w:t xml:space="preserve"> Management</w:t>
      </w:r>
      <w:r w:rsidR="0001616D" w:rsidRPr="0072053B">
        <w:rPr>
          <w:rFonts w:cs="OpenSans"/>
          <w:sz w:val="24"/>
          <w:szCs w:val="24"/>
        </w:rPr>
        <w:t xml:space="preserve"> </w:t>
      </w:r>
      <w:r w:rsidR="0001616D" w:rsidRPr="0072053B">
        <w:rPr>
          <w:rFonts w:cs="OpenSans"/>
          <w:b/>
          <w:sz w:val="24"/>
          <w:szCs w:val="24"/>
        </w:rPr>
        <w:t>10</w:t>
      </w:r>
      <w:r w:rsidR="0001616D" w:rsidRPr="0072053B">
        <w:rPr>
          <w:rFonts w:cs="OpenSans"/>
          <w:sz w:val="24"/>
          <w:szCs w:val="24"/>
        </w:rPr>
        <w:t>: 343-350</w:t>
      </w:r>
      <w:r w:rsidRPr="0072053B">
        <w:rPr>
          <w:sz w:val="24"/>
          <w:szCs w:val="24"/>
        </w:rPr>
        <w:t>.</w:t>
      </w:r>
    </w:p>
    <w:p w:rsidR="00D7055A" w:rsidRDefault="00D7055A" w:rsidP="00D7055A">
      <w:pPr>
        <w:spacing w:after="0"/>
        <w:rPr>
          <w:sz w:val="24"/>
          <w:szCs w:val="24"/>
        </w:rPr>
      </w:pPr>
    </w:p>
    <w:p w:rsidR="00F355C9" w:rsidRDefault="0001616D" w:rsidP="00D7055A">
      <w:pPr>
        <w:spacing w:after="0"/>
        <w:rPr>
          <w:rFonts w:cs="Arial"/>
          <w:bCs/>
          <w:sz w:val="24"/>
          <w:szCs w:val="24"/>
        </w:rPr>
      </w:pPr>
      <w:r w:rsidRPr="0072053B">
        <w:rPr>
          <w:rFonts w:eastAsia="Times New Roman" w:cs="Times New Roman"/>
          <w:sz w:val="24"/>
          <w:szCs w:val="24"/>
          <w:lang w:eastAsia="en-AU"/>
        </w:rPr>
        <w:t xml:space="preserve">Gleason RA, </w:t>
      </w:r>
      <w:proofErr w:type="spellStart"/>
      <w:r w:rsidRPr="0072053B">
        <w:rPr>
          <w:rFonts w:eastAsia="Times New Roman" w:cs="Times New Roman"/>
          <w:sz w:val="24"/>
          <w:szCs w:val="24"/>
          <w:lang w:eastAsia="en-AU"/>
        </w:rPr>
        <w:t>Euliss</w:t>
      </w:r>
      <w:proofErr w:type="spellEnd"/>
      <w:r w:rsidRPr="0072053B">
        <w:rPr>
          <w:rFonts w:eastAsia="Times New Roman" w:cs="Times New Roman"/>
          <w:sz w:val="24"/>
          <w:szCs w:val="24"/>
          <w:lang w:eastAsia="en-AU"/>
        </w:rPr>
        <w:t xml:space="preserve"> NH, </w:t>
      </w:r>
      <w:proofErr w:type="spellStart"/>
      <w:r w:rsidRPr="0072053B">
        <w:rPr>
          <w:rFonts w:eastAsia="Times New Roman" w:cs="Times New Roman"/>
          <w:sz w:val="24"/>
          <w:szCs w:val="24"/>
          <w:lang w:eastAsia="en-AU"/>
        </w:rPr>
        <w:t>Tangen</w:t>
      </w:r>
      <w:proofErr w:type="spellEnd"/>
      <w:r w:rsidRPr="0072053B">
        <w:rPr>
          <w:rFonts w:eastAsia="Times New Roman" w:cs="Times New Roman"/>
          <w:sz w:val="24"/>
          <w:szCs w:val="24"/>
          <w:lang w:eastAsia="en-AU"/>
        </w:rPr>
        <w:t xml:space="preserve"> BA, </w:t>
      </w:r>
      <w:proofErr w:type="spellStart"/>
      <w:r w:rsidRPr="0072053B">
        <w:rPr>
          <w:rFonts w:eastAsia="Times New Roman" w:cs="Times New Roman"/>
          <w:sz w:val="24"/>
          <w:szCs w:val="24"/>
          <w:lang w:eastAsia="en-AU"/>
        </w:rPr>
        <w:t>Laubhan</w:t>
      </w:r>
      <w:proofErr w:type="spellEnd"/>
      <w:r w:rsidRPr="0072053B">
        <w:rPr>
          <w:rFonts w:eastAsia="Times New Roman" w:cs="Times New Roman"/>
          <w:sz w:val="24"/>
          <w:szCs w:val="24"/>
          <w:lang w:eastAsia="en-AU"/>
        </w:rPr>
        <w:t xml:space="preserve"> MK, Browne BA. </w:t>
      </w:r>
      <w:r w:rsidR="00F355C9" w:rsidRPr="0072053B">
        <w:rPr>
          <w:sz w:val="24"/>
          <w:szCs w:val="24"/>
        </w:rPr>
        <w:t>2011</w:t>
      </w:r>
      <w:r w:rsidRPr="0072053B">
        <w:rPr>
          <w:sz w:val="24"/>
          <w:szCs w:val="24"/>
        </w:rPr>
        <w:t xml:space="preserve">. </w:t>
      </w:r>
      <w:r w:rsidRPr="0072053B">
        <w:rPr>
          <w:rFonts w:cs="Arial"/>
          <w:bCs/>
          <w:sz w:val="24"/>
          <w:szCs w:val="24"/>
        </w:rPr>
        <w:t>USDA</w:t>
      </w:r>
      <w:r w:rsidR="00195117" w:rsidRPr="0072053B">
        <w:rPr>
          <w:rFonts w:cs="Arial"/>
          <w:bCs/>
          <w:sz w:val="24"/>
          <w:szCs w:val="24"/>
        </w:rPr>
        <w:t xml:space="preserve"> conservation</w:t>
      </w:r>
      <w:r w:rsidRPr="0072053B">
        <w:rPr>
          <w:rStyle w:val="apple-converted-space"/>
          <w:rFonts w:cs="Arial"/>
          <w:bCs/>
          <w:sz w:val="24"/>
          <w:szCs w:val="24"/>
        </w:rPr>
        <w:t> </w:t>
      </w:r>
      <w:r w:rsidRPr="0072053B">
        <w:rPr>
          <w:rFonts w:cs="Arial"/>
          <w:bCs/>
          <w:sz w:val="24"/>
          <w:szCs w:val="24"/>
        </w:rPr>
        <w:t>program and practice effects on</w:t>
      </w:r>
      <w:r w:rsidR="00195117" w:rsidRPr="0072053B">
        <w:rPr>
          <w:rFonts w:cs="Arial"/>
          <w:bCs/>
          <w:sz w:val="24"/>
          <w:szCs w:val="24"/>
        </w:rPr>
        <w:t xml:space="preserve"> wetland ecosystem services </w:t>
      </w:r>
      <w:r w:rsidRPr="0072053B">
        <w:rPr>
          <w:rFonts w:cs="Arial"/>
          <w:bCs/>
          <w:sz w:val="24"/>
          <w:szCs w:val="24"/>
        </w:rPr>
        <w:t xml:space="preserve">in the Prairie Pothole Region. </w:t>
      </w:r>
      <w:r w:rsidRPr="0072053B">
        <w:rPr>
          <w:rFonts w:cs="Arial"/>
          <w:bCs/>
          <w:i/>
          <w:sz w:val="24"/>
          <w:szCs w:val="24"/>
        </w:rPr>
        <w:t>Ecological Applications, Supplement</w:t>
      </w:r>
      <w:r w:rsidRPr="0072053B">
        <w:rPr>
          <w:rFonts w:cs="Arial"/>
          <w:b/>
          <w:bCs/>
          <w:sz w:val="24"/>
          <w:szCs w:val="24"/>
        </w:rPr>
        <w:t xml:space="preserve"> 21: </w:t>
      </w:r>
      <w:r w:rsidRPr="0072053B">
        <w:rPr>
          <w:rFonts w:cs="Arial"/>
          <w:bCs/>
          <w:sz w:val="24"/>
          <w:szCs w:val="24"/>
        </w:rPr>
        <w:t>S65-S81.</w:t>
      </w:r>
    </w:p>
    <w:p w:rsidR="00D7055A" w:rsidRPr="0072053B" w:rsidRDefault="00D7055A" w:rsidP="00D7055A">
      <w:pPr>
        <w:spacing w:after="0"/>
        <w:rPr>
          <w:sz w:val="24"/>
          <w:szCs w:val="24"/>
        </w:rPr>
      </w:pPr>
    </w:p>
    <w:p w:rsidR="00F355C9" w:rsidRPr="0072053B" w:rsidRDefault="00F355C9" w:rsidP="00D7055A">
      <w:pPr>
        <w:autoSpaceDE w:val="0"/>
        <w:autoSpaceDN w:val="0"/>
        <w:adjustRightInd w:val="0"/>
        <w:spacing w:after="0"/>
        <w:rPr>
          <w:rFonts w:cs="TimesNewRomanPS-BoldMT"/>
          <w:b/>
          <w:bCs/>
          <w:sz w:val="24"/>
          <w:szCs w:val="24"/>
        </w:rPr>
      </w:pPr>
      <w:proofErr w:type="spellStart"/>
      <w:proofErr w:type="gramStart"/>
      <w:r w:rsidRPr="0072053B">
        <w:rPr>
          <w:sz w:val="24"/>
          <w:szCs w:val="24"/>
        </w:rPr>
        <w:t>Grazhdani</w:t>
      </w:r>
      <w:proofErr w:type="spellEnd"/>
      <w:r w:rsidR="0001616D" w:rsidRPr="0072053B">
        <w:rPr>
          <w:sz w:val="24"/>
          <w:szCs w:val="24"/>
        </w:rPr>
        <w:t xml:space="preserve"> D</w:t>
      </w:r>
      <w:r w:rsidRPr="0072053B">
        <w:rPr>
          <w:sz w:val="24"/>
          <w:szCs w:val="24"/>
        </w:rPr>
        <w:t>. 2014</w:t>
      </w:r>
      <w:r w:rsidR="0001616D" w:rsidRPr="0072053B">
        <w:rPr>
          <w:sz w:val="24"/>
          <w:szCs w:val="24"/>
        </w:rPr>
        <w:t>.</w:t>
      </w:r>
      <w:proofErr w:type="gramEnd"/>
      <w:r w:rsidR="0001616D" w:rsidRPr="0072053B">
        <w:rPr>
          <w:sz w:val="24"/>
          <w:szCs w:val="24"/>
        </w:rPr>
        <w:t xml:space="preserve"> </w:t>
      </w:r>
      <w:proofErr w:type="gramStart"/>
      <w:r w:rsidR="0001616D" w:rsidRPr="0072053B">
        <w:rPr>
          <w:rFonts w:cs="TimesNewRomanPS-BoldMT"/>
          <w:bCs/>
          <w:sz w:val="24"/>
          <w:szCs w:val="24"/>
        </w:rPr>
        <w:t>Integrating ecosystem services into assessment of different management options in a protected area: a deliberate multi-criteria decision analysis approach.</w:t>
      </w:r>
      <w:proofErr w:type="gramEnd"/>
      <w:r w:rsidR="0001616D" w:rsidRPr="0072053B">
        <w:rPr>
          <w:rFonts w:cs="TimesNewRomanPS-BoldMT"/>
          <w:b/>
          <w:bCs/>
          <w:sz w:val="24"/>
          <w:szCs w:val="24"/>
        </w:rPr>
        <w:t xml:space="preserve"> </w:t>
      </w:r>
      <w:r w:rsidR="0001616D" w:rsidRPr="0072053B">
        <w:rPr>
          <w:rFonts w:cs="TimesNewRomanPS-ItalicMT"/>
          <w:i/>
          <w:iCs/>
          <w:sz w:val="24"/>
          <w:szCs w:val="24"/>
        </w:rPr>
        <w:t xml:space="preserve">Bulgarian Journal of Agricultural Science </w:t>
      </w:r>
      <w:r w:rsidR="0001616D" w:rsidRPr="00D7055A">
        <w:rPr>
          <w:rFonts w:cs="TimesNewRomanPS-ItalicMT"/>
          <w:b/>
          <w:iCs/>
          <w:sz w:val="24"/>
          <w:szCs w:val="24"/>
        </w:rPr>
        <w:t>20</w:t>
      </w:r>
      <w:r w:rsidR="00195117" w:rsidRPr="0072053B">
        <w:rPr>
          <w:rFonts w:cs="TimesNewRomanPS-ItalicMT"/>
          <w:iCs/>
          <w:sz w:val="24"/>
          <w:szCs w:val="24"/>
        </w:rPr>
        <w:t>:</w:t>
      </w:r>
      <w:r w:rsidR="0001616D" w:rsidRPr="0072053B">
        <w:rPr>
          <w:rFonts w:cs="TimesNewRomanPS-ItalicMT"/>
          <w:iCs/>
          <w:sz w:val="24"/>
          <w:szCs w:val="24"/>
        </w:rPr>
        <w:t xml:space="preserve"> 1311-1319</w:t>
      </w:r>
      <w:r w:rsidR="00195117" w:rsidRPr="0072053B">
        <w:rPr>
          <w:rFonts w:cs="TimesNewRomanPS-ItalicMT"/>
          <w:iCs/>
          <w:sz w:val="24"/>
          <w:szCs w:val="24"/>
        </w:rPr>
        <w:t>.</w:t>
      </w:r>
    </w:p>
    <w:p w:rsidR="0001616D" w:rsidRPr="0072053B" w:rsidRDefault="0001616D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E49E9" w:rsidRDefault="00163DB8" w:rsidP="00FE49E9">
      <w:pPr>
        <w:spacing w:after="0"/>
        <w:rPr>
          <w:rFonts w:cs="AdvOT863180fb"/>
          <w:sz w:val="24"/>
          <w:szCs w:val="24"/>
        </w:rPr>
      </w:pPr>
      <w:proofErr w:type="spellStart"/>
      <w:r w:rsidRPr="0072053B">
        <w:rPr>
          <w:rFonts w:cs="AdvOT863180fb"/>
          <w:sz w:val="24"/>
          <w:szCs w:val="24"/>
        </w:rPr>
        <w:t>Hattam</w:t>
      </w:r>
      <w:proofErr w:type="spellEnd"/>
      <w:r w:rsidRPr="0072053B">
        <w:rPr>
          <w:rFonts w:cs="AdvOT863180fb"/>
          <w:sz w:val="24"/>
          <w:szCs w:val="24"/>
        </w:rPr>
        <w:t xml:space="preserve"> C, Atkins JP, Beaumont N, </w:t>
      </w:r>
      <w:proofErr w:type="spellStart"/>
      <w:r w:rsidRPr="0072053B">
        <w:rPr>
          <w:rFonts w:cs="AdvOT863180fb"/>
          <w:sz w:val="24"/>
          <w:szCs w:val="24"/>
        </w:rPr>
        <w:t>Börger</w:t>
      </w:r>
      <w:proofErr w:type="spellEnd"/>
      <w:r w:rsidRPr="0072053B">
        <w:rPr>
          <w:rFonts w:cs="AdvOT863180fb"/>
          <w:sz w:val="24"/>
          <w:szCs w:val="24"/>
        </w:rPr>
        <w:t xml:space="preserve"> T, </w:t>
      </w:r>
      <w:proofErr w:type="spellStart"/>
      <w:r w:rsidRPr="0072053B">
        <w:rPr>
          <w:rFonts w:cs="AdvOT863180fb"/>
          <w:sz w:val="24"/>
          <w:szCs w:val="24"/>
        </w:rPr>
        <w:t>Böhnke-Henrichs</w:t>
      </w:r>
      <w:proofErr w:type="spellEnd"/>
      <w:r w:rsidRPr="0072053B">
        <w:rPr>
          <w:rFonts w:cs="AdvOT863180fb"/>
          <w:sz w:val="24"/>
          <w:szCs w:val="24"/>
        </w:rPr>
        <w:t xml:space="preserve"> A, Burdon D, de Groot R, </w:t>
      </w:r>
      <w:proofErr w:type="spellStart"/>
      <w:r w:rsidRPr="0072053B">
        <w:rPr>
          <w:rFonts w:cs="AdvOT863180fb"/>
          <w:sz w:val="24"/>
          <w:szCs w:val="24"/>
        </w:rPr>
        <w:t>Hoefnagel</w:t>
      </w:r>
      <w:proofErr w:type="spellEnd"/>
      <w:r w:rsidRPr="0072053B">
        <w:rPr>
          <w:rFonts w:cs="AdvOT863180fb"/>
          <w:sz w:val="24"/>
          <w:szCs w:val="24"/>
        </w:rPr>
        <w:t xml:space="preserve"> E, </w:t>
      </w:r>
      <w:proofErr w:type="spellStart"/>
      <w:r w:rsidRPr="0072053B">
        <w:rPr>
          <w:rFonts w:cs="AdvOT863180fb"/>
          <w:sz w:val="24"/>
          <w:szCs w:val="24"/>
        </w:rPr>
        <w:t>Nunes</w:t>
      </w:r>
      <w:proofErr w:type="spellEnd"/>
      <w:r w:rsidR="008D68DB" w:rsidRPr="0072053B">
        <w:rPr>
          <w:rFonts w:cs="AdvOT863180fb"/>
          <w:sz w:val="24"/>
          <w:szCs w:val="24"/>
        </w:rPr>
        <w:t xml:space="preserve"> PALD, </w:t>
      </w:r>
      <w:proofErr w:type="spellStart"/>
      <w:r w:rsidRPr="0072053B">
        <w:rPr>
          <w:rFonts w:cs="AdvOT863180fb"/>
          <w:sz w:val="24"/>
          <w:szCs w:val="24"/>
        </w:rPr>
        <w:t>Piwowarczyk</w:t>
      </w:r>
      <w:proofErr w:type="spellEnd"/>
      <w:r w:rsidR="008D68DB" w:rsidRPr="0072053B">
        <w:rPr>
          <w:rFonts w:cs="AdvOT863180fb"/>
          <w:sz w:val="24"/>
          <w:szCs w:val="24"/>
        </w:rPr>
        <w:t xml:space="preserve"> J, </w:t>
      </w:r>
      <w:proofErr w:type="spellStart"/>
      <w:r w:rsidRPr="0072053B">
        <w:rPr>
          <w:rFonts w:cs="AdvOT863180fb"/>
          <w:sz w:val="24"/>
          <w:szCs w:val="24"/>
        </w:rPr>
        <w:t>Sastre</w:t>
      </w:r>
      <w:proofErr w:type="spellEnd"/>
      <w:r w:rsidR="008D68DB" w:rsidRPr="0072053B">
        <w:rPr>
          <w:rFonts w:cs="AdvOT863180fb"/>
          <w:sz w:val="24"/>
          <w:szCs w:val="24"/>
        </w:rPr>
        <w:t xml:space="preserve"> S, </w:t>
      </w:r>
      <w:r w:rsidRPr="0072053B">
        <w:rPr>
          <w:rFonts w:cs="AdvOT863180fb"/>
          <w:sz w:val="24"/>
          <w:szCs w:val="24"/>
        </w:rPr>
        <w:t>Austen</w:t>
      </w:r>
      <w:r w:rsidR="008D68DB" w:rsidRPr="0072053B">
        <w:rPr>
          <w:rFonts w:cs="AdvOT863180fb"/>
          <w:sz w:val="24"/>
          <w:szCs w:val="24"/>
        </w:rPr>
        <w:t xml:space="preserve"> MC</w:t>
      </w:r>
      <w:r w:rsidR="00F355C9" w:rsidRPr="0072053B">
        <w:rPr>
          <w:sz w:val="24"/>
          <w:szCs w:val="24"/>
        </w:rPr>
        <w:t>. 2015</w:t>
      </w:r>
      <w:r w:rsidR="008D68DB" w:rsidRPr="0072053B">
        <w:rPr>
          <w:sz w:val="24"/>
          <w:szCs w:val="24"/>
        </w:rPr>
        <w:t xml:space="preserve">. </w:t>
      </w:r>
      <w:r w:rsidR="008D68DB" w:rsidRPr="0072053B">
        <w:rPr>
          <w:rFonts w:cs="AdvOT863180fb"/>
          <w:sz w:val="24"/>
          <w:szCs w:val="24"/>
        </w:rPr>
        <w:t>Marine ecosystem services: Linking indicators to their classi</w:t>
      </w:r>
      <w:r w:rsidR="008D68DB" w:rsidRPr="0072053B">
        <w:rPr>
          <w:rFonts w:cs="AdvOT863180fb+fb"/>
          <w:sz w:val="24"/>
          <w:szCs w:val="24"/>
        </w:rPr>
        <w:t>fi</w:t>
      </w:r>
      <w:r w:rsidR="008D68DB" w:rsidRPr="0072053B">
        <w:rPr>
          <w:rFonts w:cs="AdvOT863180fb"/>
          <w:sz w:val="24"/>
          <w:szCs w:val="24"/>
        </w:rPr>
        <w:t xml:space="preserve">cation. </w:t>
      </w:r>
      <w:r w:rsidR="008D68DB" w:rsidRPr="0072053B">
        <w:rPr>
          <w:rFonts w:cs="AdvOT863180fb"/>
          <w:i/>
          <w:sz w:val="24"/>
          <w:szCs w:val="24"/>
        </w:rPr>
        <w:t>Ecological Indicators</w:t>
      </w:r>
      <w:r w:rsidR="008D68DB" w:rsidRPr="0072053B">
        <w:rPr>
          <w:rFonts w:cs="AdvOT863180fb"/>
          <w:sz w:val="24"/>
          <w:szCs w:val="24"/>
        </w:rPr>
        <w:t xml:space="preserve"> </w:t>
      </w:r>
      <w:r w:rsidR="008D68DB" w:rsidRPr="0072053B">
        <w:rPr>
          <w:rFonts w:cs="AdvOT863180fb"/>
          <w:b/>
          <w:sz w:val="24"/>
          <w:szCs w:val="24"/>
        </w:rPr>
        <w:t>49</w:t>
      </w:r>
      <w:r w:rsidR="008D68DB" w:rsidRPr="0072053B">
        <w:rPr>
          <w:rFonts w:cs="AdvOT863180fb"/>
          <w:sz w:val="24"/>
          <w:szCs w:val="24"/>
        </w:rPr>
        <w:t>: 61-75.</w:t>
      </w:r>
    </w:p>
    <w:p w:rsidR="00FE49E9" w:rsidRPr="00FE49E9" w:rsidRDefault="00FE49E9" w:rsidP="00FE49E9">
      <w:pPr>
        <w:spacing w:after="0"/>
        <w:rPr>
          <w:rFonts w:cs="AdvOT863180fb"/>
          <w:sz w:val="24"/>
          <w:szCs w:val="24"/>
        </w:rPr>
      </w:pPr>
    </w:p>
    <w:p w:rsidR="00FE49E9" w:rsidRPr="00FE49E9" w:rsidRDefault="00196890" w:rsidP="00FE49E9">
      <w:pPr>
        <w:spacing w:after="0"/>
        <w:rPr>
          <w:rFonts w:cs="Arial"/>
          <w:sz w:val="24"/>
          <w:szCs w:val="24"/>
        </w:rPr>
      </w:pPr>
      <w:r w:rsidRPr="00FE49E9">
        <w:rPr>
          <w:rFonts w:cs="AdvOT863180fb"/>
          <w:sz w:val="24"/>
          <w:szCs w:val="24"/>
        </w:rPr>
        <w:t>Hein</w:t>
      </w:r>
      <w:r w:rsidR="00FE49E9" w:rsidRPr="00FE49E9">
        <w:rPr>
          <w:rFonts w:cs="AdvOT863180fb"/>
          <w:sz w:val="24"/>
          <w:szCs w:val="24"/>
        </w:rPr>
        <w:t xml:space="preserve"> L, van </w:t>
      </w:r>
      <w:proofErr w:type="spellStart"/>
      <w:r w:rsidR="00FE49E9" w:rsidRPr="00FE49E9">
        <w:rPr>
          <w:rFonts w:cs="AdvOT863180fb"/>
          <w:sz w:val="24"/>
          <w:szCs w:val="24"/>
        </w:rPr>
        <w:t>Koppen</w:t>
      </w:r>
      <w:proofErr w:type="spellEnd"/>
      <w:r w:rsidR="00FE49E9" w:rsidRPr="00FE49E9">
        <w:rPr>
          <w:rFonts w:cs="AdvOT863180fb"/>
          <w:sz w:val="24"/>
          <w:szCs w:val="24"/>
        </w:rPr>
        <w:t xml:space="preserve"> K, de Groot RS, van </w:t>
      </w:r>
      <w:proofErr w:type="spellStart"/>
      <w:r w:rsidR="00FE49E9" w:rsidRPr="00FE49E9">
        <w:rPr>
          <w:rFonts w:cs="AdvOT863180fb"/>
          <w:sz w:val="24"/>
          <w:szCs w:val="24"/>
        </w:rPr>
        <w:t>Ierland</w:t>
      </w:r>
      <w:proofErr w:type="spellEnd"/>
      <w:r w:rsidR="00FE49E9" w:rsidRPr="00FE49E9">
        <w:rPr>
          <w:rFonts w:cs="AdvOT863180fb"/>
          <w:sz w:val="24"/>
          <w:szCs w:val="24"/>
        </w:rPr>
        <w:t xml:space="preserve"> EC. 2006. </w:t>
      </w:r>
      <w:r w:rsidR="00FE49E9" w:rsidRPr="00FE49E9">
        <w:rPr>
          <w:rFonts w:cs="Arial"/>
          <w:sz w:val="24"/>
          <w:szCs w:val="24"/>
        </w:rPr>
        <w:t>Spatial scales, stakeholders and the valuation of ecosystem services</w:t>
      </w:r>
      <w:r w:rsidR="00FE49E9" w:rsidRPr="00FE49E9">
        <w:rPr>
          <w:rFonts w:cs="Arial"/>
          <w:bCs/>
          <w:sz w:val="24"/>
          <w:szCs w:val="24"/>
        </w:rPr>
        <w:t xml:space="preserve">. </w:t>
      </w:r>
      <w:r w:rsidR="00FE49E9" w:rsidRPr="00FE49E9">
        <w:rPr>
          <w:rFonts w:cs="Arial"/>
          <w:bCs/>
          <w:i/>
          <w:sz w:val="24"/>
          <w:szCs w:val="24"/>
        </w:rPr>
        <w:t>Ecological Economics</w:t>
      </w:r>
      <w:r w:rsidR="00FE49E9" w:rsidRPr="00FE49E9">
        <w:rPr>
          <w:rFonts w:cs="Arial"/>
          <w:bCs/>
          <w:sz w:val="24"/>
          <w:szCs w:val="24"/>
        </w:rPr>
        <w:t xml:space="preserve"> </w:t>
      </w:r>
      <w:r w:rsidR="00FE49E9" w:rsidRPr="00FE49E9">
        <w:rPr>
          <w:rFonts w:cs="Arial"/>
          <w:b/>
          <w:bCs/>
          <w:sz w:val="24"/>
          <w:szCs w:val="24"/>
        </w:rPr>
        <w:t>57</w:t>
      </w:r>
      <w:r w:rsidR="00FE49E9" w:rsidRPr="00FE49E9">
        <w:rPr>
          <w:rFonts w:cs="Arial"/>
          <w:bCs/>
          <w:sz w:val="24"/>
          <w:szCs w:val="24"/>
        </w:rPr>
        <w:t xml:space="preserve">: 209-228. </w:t>
      </w:r>
    </w:p>
    <w:p w:rsidR="00196890" w:rsidRPr="00FE49E9" w:rsidRDefault="00196890" w:rsidP="00D7055A">
      <w:pPr>
        <w:spacing w:after="0"/>
        <w:rPr>
          <w:rFonts w:cs="AdvOT863180fb"/>
          <w:sz w:val="24"/>
          <w:szCs w:val="24"/>
        </w:rPr>
      </w:pPr>
    </w:p>
    <w:p w:rsidR="00F355C9" w:rsidRPr="0072053B" w:rsidRDefault="00195117" w:rsidP="00D7055A">
      <w:pPr>
        <w:autoSpaceDE w:val="0"/>
        <w:autoSpaceDN w:val="0"/>
        <w:adjustRightInd w:val="0"/>
        <w:spacing w:after="0"/>
        <w:rPr>
          <w:rFonts w:cs="AdvOT863180fb"/>
          <w:sz w:val="24"/>
          <w:szCs w:val="24"/>
        </w:rPr>
      </w:pPr>
      <w:proofErr w:type="spellStart"/>
      <w:r w:rsidRPr="0072053B">
        <w:rPr>
          <w:sz w:val="24"/>
          <w:szCs w:val="24"/>
        </w:rPr>
        <w:t>Huxham</w:t>
      </w:r>
      <w:proofErr w:type="spellEnd"/>
      <w:r w:rsidRPr="0072053B">
        <w:rPr>
          <w:sz w:val="24"/>
          <w:szCs w:val="24"/>
        </w:rPr>
        <w:t xml:space="preserve"> M, Emerton L, </w:t>
      </w:r>
      <w:proofErr w:type="spellStart"/>
      <w:r w:rsidRPr="0072053B">
        <w:rPr>
          <w:sz w:val="24"/>
          <w:szCs w:val="24"/>
        </w:rPr>
        <w:t>Kairo</w:t>
      </w:r>
      <w:proofErr w:type="spellEnd"/>
      <w:r w:rsidRPr="0072053B">
        <w:rPr>
          <w:sz w:val="24"/>
          <w:szCs w:val="24"/>
        </w:rPr>
        <w:t xml:space="preserve"> J, </w:t>
      </w:r>
      <w:proofErr w:type="spellStart"/>
      <w:r w:rsidRPr="0072053B">
        <w:rPr>
          <w:sz w:val="24"/>
          <w:szCs w:val="24"/>
        </w:rPr>
        <w:t>Munyi</w:t>
      </w:r>
      <w:proofErr w:type="spellEnd"/>
      <w:r w:rsidRPr="0072053B">
        <w:rPr>
          <w:sz w:val="24"/>
          <w:szCs w:val="24"/>
        </w:rPr>
        <w:t xml:space="preserve"> F, </w:t>
      </w:r>
      <w:proofErr w:type="spellStart"/>
      <w:r w:rsidRPr="0072053B">
        <w:rPr>
          <w:sz w:val="24"/>
          <w:szCs w:val="24"/>
        </w:rPr>
        <w:t>Abdirizak</w:t>
      </w:r>
      <w:proofErr w:type="spellEnd"/>
      <w:r w:rsidRPr="0072053B">
        <w:rPr>
          <w:sz w:val="24"/>
          <w:szCs w:val="24"/>
        </w:rPr>
        <w:t xml:space="preserve"> H, </w:t>
      </w:r>
      <w:proofErr w:type="spellStart"/>
      <w:r w:rsidRPr="0072053B">
        <w:rPr>
          <w:sz w:val="24"/>
          <w:szCs w:val="24"/>
        </w:rPr>
        <w:t>Muriuki</w:t>
      </w:r>
      <w:proofErr w:type="spellEnd"/>
      <w:r w:rsidRPr="0072053B">
        <w:rPr>
          <w:sz w:val="24"/>
          <w:szCs w:val="24"/>
        </w:rPr>
        <w:t xml:space="preserve"> T, </w:t>
      </w:r>
      <w:proofErr w:type="spellStart"/>
      <w:r w:rsidRPr="0072053B">
        <w:rPr>
          <w:sz w:val="24"/>
          <w:szCs w:val="24"/>
        </w:rPr>
        <w:t>Nunan</w:t>
      </w:r>
      <w:proofErr w:type="spellEnd"/>
      <w:r w:rsidRPr="0072053B">
        <w:rPr>
          <w:sz w:val="24"/>
          <w:szCs w:val="24"/>
        </w:rPr>
        <w:t xml:space="preserve"> F, Briers RA</w:t>
      </w:r>
      <w:r w:rsidR="00F355C9" w:rsidRPr="0072053B">
        <w:rPr>
          <w:sz w:val="24"/>
          <w:szCs w:val="24"/>
        </w:rPr>
        <w:t>. 2015</w:t>
      </w:r>
      <w:r w:rsidRPr="0072053B">
        <w:rPr>
          <w:sz w:val="24"/>
          <w:szCs w:val="24"/>
        </w:rPr>
        <w:t xml:space="preserve">. </w:t>
      </w:r>
      <w:r w:rsidRPr="0072053B">
        <w:rPr>
          <w:rFonts w:cs="AdvOT863180fb"/>
          <w:sz w:val="24"/>
          <w:szCs w:val="24"/>
        </w:rPr>
        <w:t xml:space="preserve">Applying </w:t>
      </w:r>
      <w:r w:rsidR="00D7055A" w:rsidRPr="0072053B">
        <w:rPr>
          <w:rFonts w:cs="AdvOT863180fb"/>
          <w:sz w:val="24"/>
          <w:szCs w:val="24"/>
        </w:rPr>
        <w:t xml:space="preserve">climate compatible development </w:t>
      </w:r>
      <w:r w:rsidRPr="0072053B">
        <w:rPr>
          <w:rFonts w:cs="AdvOT863180fb"/>
          <w:sz w:val="24"/>
          <w:szCs w:val="24"/>
        </w:rPr>
        <w:t xml:space="preserve">and economic valuation to coastal management: A case study of Kenya's mangrove forests. </w:t>
      </w:r>
      <w:r w:rsidRPr="0072053B">
        <w:rPr>
          <w:rFonts w:cs="AdvOT863180fb"/>
          <w:i/>
          <w:sz w:val="24"/>
          <w:szCs w:val="24"/>
        </w:rPr>
        <w:t>Journal of Environmental Management</w:t>
      </w:r>
      <w:r w:rsidRPr="0072053B">
        <w:rPr>
          <w:rFonts w:cs="AdvOT863180fb"/>
          <w:sz w:val="24"/>
          <w:szCs w:val="24"/>
        </w:rPr>
        <w:t xml:space="preserve"> </w:t>
      </w:r>
      <w:r w:rsidRPr="0072053B">
        <w:rPr>
          <w:rFonts w:cs="AdvOT863180fb"/>
          <w:b/>
          <w:sz w:val="24"/>
          <w:szCs w:val="24"/>
        </w:rPr>
        <w:t>157</w:t>
      </w:r>
      <w:r w:rsidRPr="0072053B">
        <w:rPr>
          <w:rFonts w:cs="AdvOT863180fb"/>
          <w:sz w:val="24"/>
          <w:szCs w:val="24"/>
        </w:rPr>
        <w:t>: 168-181.</w:t>
      </w:r>
    </w:p>
    <w:p w:rsidR="00195117" w:rsidRPr="0072053B" w:rsidRDefault="00195117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Pr="0072053B" w:rsidRDefault="00F355C9" w:rsidP="00D7055A">
      <w:pPr>
        <w:autoSpaceDE w:val="0"/>
        <w:autoSpaceDN w:val="0"/>
        <w:adjustRightInd w:val="0"/>
        <w:spacing w:after="0"/>
        <w:rPr>
          <w:rFonts w:cs="AdvTT80548492"/>
          <w:sz w:val="24"/>
          <w:szCs w:val="24"/>
        </w:rPr>
      </w:pPr>
      <w:r w:rsidRPr="0072053B">
        <w:rPr>
          <w:sz w:val="24"/>
          <w:szCs w:val="24"/>
        </w:rPr>
        <w:t>Ingraham</w:t>
      </w:r>
      <w:r w:rsidR="00195117" w:rsidRPr="0072053B">
        <w:rPr>
          <w:sz w:val="24"/>
          <w:szCs w:val="24"/>
        </w:rPr>
        <w:t xml:space="preserve"> MW,</w:t>
      </w:r>
      <w:r w:rsidRPr="0072053B">
        <w:rPr>
          <w:sz w:val="24"/>
          <w:szCs w:val="24"/>
        </w:rPr>
        <w:t xml:space="preserve"> Foster</w:t>
      </w:r>
      <w:r w:rsidR="00195117" w:rsidRPr="0072053B">
        <w:rPr>
          <w:sz w:val="24"/>
          <w:szCs w:val="24"/>
        </w:rPr>
        <w:t xml:space="preserve"> SG.</w:t>
      </w:r>
      <w:r w:rsidRPr="0072053B">
        <w:rPr>
          <w:sz w:val="24"/>
          <w:szCs w:val="24"/>
        </w:rPr>
        <w:t xml:space="preserve"> 2008</w:t>
      </w:r>
      <w:r w:rsidR="00195117" w:rsidRPr="0072053B">
        <w:rPr>
          <w:sz w:val="24"/>
          <w:szCs w:val="24"/>
        </w:rPr>
        <w:t xml:space="preserve">. </w:t>
      </w:r>
      <w:r w:rsidR="00195117" w:rsidRPr="0072053B">
        <w:rPr>
          <w:rFonts w:cs="AdvTT3e39d8c8.B"/>
          <w:sz w:val="24"/>
          <w:szCs w:val="24"/>
        </w:rPr>
        <w:t>The value of ecosystem services provided by the U.S. National</w:t>
      </w:r>
      <w:r w:rsidR="00FE5F1E" w:rsidRPr="0072053B">
        <w:rPr>
          <w:rFonts w:cs="AdvTT3e39d8c8.B"/>
          <w:sz w:val="24"/>
          <w:szCs w:val="24"/>
        </w:rPr>
        <w:t xml:space="preserve"> </w:t>
      </w:r>
      <w:r w:rsidR="00195117" w:rsidRPr="0072053B">
        <w:rPr>
          <w:rFonts w:cs="AdvTT3e39d8c8.B"/>
          <w:sz w:val="24"/>
          <w:szCs w:val="24"/>
        </w:rPr>
        <w:t>Wildlife Refuge System in the contiguous U.S.</w:t>
      </w:r>
      <w:r w:rsidR="00FE5F1E" w:rsidRPr="0072053B">
        <w:rPr>
          <w:rFonts w:cs="AdvTT3e39d8c8.B"/>
          <w:sz w:val="24"/>
          <w:szCs w:val="24"/>
        </w:rPr>
        <w:t xml:space="preserve"> </w:t>
      </w:r>
      <w:r w:rsidR="00FE5F1E" w:rsidRPr="0072053B">
        <w:rPr>
          <w:rFonts w:cs="AdvTT3e39d8c8.B"/>
          <w:i/>
          <w:sz w:val="24"/>
          <w:szCs w:val="24"/>
        </w:rPr>
        <w:t>Ecological Economics</w:t>
      </w:r>
      <w:r w:rsidR="00FE5F1E" w:rsidRPr="0072053B">
        <w:rPr>
          <w:rFonts w:cs="AdvTT3e39d8c8.B"/>
          <w:sz w:val="24"/>
          <w:szCs w:val="24"/>
        </w:rPr>
        <w:t xml:space="preserve"> </w:t>
      </w:r>
      <w:r w:rsidR="00FE5F1E" w:rsidRPr="0072053B">
        <w:rPr>
          <w:rFonts w:cs="AdvTT3e39d8c8.B"/>
          <w:b/>
          <w:sz w:val="24"/>
          <w:szCs w:val="24"/>
        </w:rPr>
        <w:t>67</w:t>
      </w:r>
      <w:r w:rsidR="00FE5F1E" w:rsidRPr="0072053B">
        <w:rPr>
          <w:rFonts w:cs="AdvTT3e39d8c8.B"/>
          <w:sz w:val="24"/>
          <w:szCs w:val="24"/>
        </w:rPr>
        <w:t>: 608-618</w:t>
      </w:r>
      <w:r w:rsidR="00195117" w:rsidRPr="0072053B">
        <w:rPr>
          <w:rFonts w:cs="AdvTT80548492"/>
          <w:sz w:val="24"/>
          <w:szCs w:val="24"/>
        </w:rPr>
        <w:t>.</w:t>
      </w:r>
    </w:p>
    <w:p w:rsidR="00FE5F1E" w:rsidRPr="0072053B" w:rsidRDefault="00FE5F1E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195117" w:rsidRPr="0072053B" w:rsidRDefault="00F355C9" w:rsidP="00D7055A">
      <w:pPr>
        <w:autoSpaceDE w:val="0"/>
        <w:autoSpaceDN w:val="0"/>
        <w:adjustRightInd w:val="0"/>
        <w:spacing w:after="0"/>
        <w:rPr>
          <w:rFonts w:cs="OpenSans"/>
          <w:sz w:val="24"/>
          <w:szCs w:val="24"/>
        </w:rPr>
      </w:pPr>
      <w:proofErr w:type="gramStart"/>
      <w:r w:rsidRPr="0072053B">
        <w:rPr>
          <w:sz w:val="24"/>
          <w:szCs w:val="24"/>
        </w:rPr>
        <w:t xml:space="preserve">Li </w:t>
      </w:r>
      <w:r w:rsidR="00195117" w:rsidRPr="0072053B">
        <w:rPr>
          <w:sz w:val="24"/>
          <w:szCs w:val="24"/>
        </w:rPr>
        <w:t xml:space="preserve">Y, </w:t>
      </w:r>
      <w:r w:rsidR="00195117" w:rsidRPr="0072053B">
        <w:rPr>
          <w:rFonts w:cs="OpenSans"/>
          <w:sz w:val="24"/>
          <w:szCs w:val="24"/>
        </w:rPr>
        <w:t>Deng H, Dong R. 2015.</w:t>
      </w:r>
      <w:proofErr w:type="gramEnd"/>
      <w:r w:rsidR="00195117" w:rsidRPr="0072053B">
        <w:rPr>
          <w:rFonts w:cs="OpenSans"/>
          <w:sz w:val="24"/>
          <w:szCs w:val="24"/>
        </w:rPr>
        <w:t xml:space="preserve"> Prioritizing protection measures through ecosystem services valuation for the </w:t>
      </w:r>
      <w:proofErr w:type="spellStart"/>
      <w:r w:rsidR="00195117" w:rsidRPr="0072053B">
        <w:rPr>
          <w:rFonts w:cs="OpenSans"/>
          <w:sz w:val="24"/>
          <w:szCs w:val="24"/>
        </w:rPr>
        <w:t>Napahai</w:t>
      </w:r>
      <w:proofErr w:type="spellEnd"/>
      <w:r w:rsidR="00195117" w:rsidRPr="0072053B">
        <w:rPr>
          <w:rFonts w:cs="OpenSans"/>
          <w:sz w:val="24"/>
          <w:szCs w:val="24"/>
        </w:rPr>
        <w:t xml:space="preserve"> Wetland, Shangri-La County, Yunnan Province, </w:t>
      </w:r>
      <w:proofErr w:type="gramStart"/>
      <w:r w:rsidR="00195117" w:rsidRPr="0072053B">
        <w:rPr>
          <w:rFonts w:cs="OpenSans"/>
          <w:sz w:val="24"/>
          <w:szCs w:val="24"/>
        </w:rPr>
        <w:t>China</w:t>
      </w:r>
      <w:proofErr w:type="gramEnd"/>
      <w:r w:rsidR="00195117" w:rsidRPr="0072053B">
        <w:rPr>
          <w:rFonts w:cs="OpenSans"/>
          <w:sz w:val="24"/>
          <w:szCs w:val="24"/>
        </w:rPr>
        <w:t xml:space="preserve">. </w:t>
      </w:r>
      <w:r w:rsidR="00195117" w:rsidRPr="0072053B">
        <w:rPr>
          <w:rFonts w:cs="OpenSans"/>
          <w:i/>
          <w:sz w:val="24"/>
          <w:szCs w:val="24"/>
        </w:rPr>
        <w:t xml:space="preserve">International Journal of Sustainable Development </w:t>
      </w:r>
      <w:r w:rsidR="00933732" w:rsidRPr="0072053B">
        <w:rPr>
          <w:rFonts w:cs="OpenSans"/>
          <w:i/>
          <w:sz w:val="24"/>
          <w:szCs w:val="24"/>
        </w:rPr>
        <w:t>and</w:t>
      </w:r>
      <w:r w:rsidR="00195117" w:rsidRPr="0072053B">
        <w:rPr>
          <w:rFonts w:cs="OpenSans"/>
          <w:i/>
          <w:sz w:val="24"/>
          <w:szCs w:val="24"/>
        </w:rPr>
        <w:t xml:space="preserve"> World Ecology</w:t>
      </w:r>
      <w:r w:rsidR="00195117" w:rsidRPr="0072053B">
        <w:rPr>
          <w:rFonts w:cs="OpenSans"/>
          <w:sz w:val="24"/>
          <w:szCs w:val="24"/>
        </w:rPr>
        <w:t xml:space="preserve"> </w:t>
      </w:r>
      <w:r w:rsidR="00195117" w:rsidRPr="0072053B">
        <w:rPr>
          <w:rFonts w:cs="OpenSans"/>
          <w:b/>
          <w:sz w:val="24"/>
          <w:szCs w:val="24"/>
        </w:rPr>
        <w:t>22</w:t>
      </w:r>
      <w:r w:rsidR="00195117" w:rsidRPr="0072053B">
        <w:rPr>
          <w:rFonts w:cs="OpenSans"/>
          <w:sz w:val="24"/>
          <w:szCs w:val="24"/>
        </w:rPr>
        <w:t>: 142-150.</w:t>
      </w:r>
    </w:p>
    <w:p w:rsidR="00195117" w:rsidRPr="0072053B" w:rsidRDefault="00195117" w:rsidP="00D7055A">
      <w:pPr>
        <w:autoSpaceDE w:val="0"/>
        <w:autoSpaceDN w:val="0"/>
        <w:adjustRightInd w:val="0"/>
        <w:spacing w:after="0"/>
        <w:rPr>
          <w:rFonts w:cs="OpenSans"/>
          <w:sz w:val="24"/>
          <w:szCs w:val="24"/>
        </w:rPr>
      </w:pPr>
    </w:p>
    <w:p w:rsidR="00F355C9" w:rsidRPr="0072053B" w:rsidRDefault="00FE5F1E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  <w:proofErr w:type="spellStart"/>
      <w:r w:rsidRPr="0072053B">
        <w:rPr>
          <w:sz w:val="24"/>
          <w:szCs w:val="24"/>
        </w:rPr>
        <w:t>Luisetti</w:t>
      </w:r>
      <w:proofErr w:type="spellEnd"/>
      <w:r w:rsidRPr="0072053B">
        <w:rPr>
          <w:sz w:val="24"/>
          <w:szCs w:val="24"/>
        </w:rPr>
        <w:t xml:space="preserve"> T, Turner RK, </w:t>
      </w:r>
      <w:proofErr w:type="spellStart"/>
      <w:r w:rsidRPr="0072053B">
        <w:rPr>
          <w:sz w:val="24"/>
          <w:szCs w:val="24"/>
        </w:rPr>
        <w:t>Jickells</w:t>
      </w:r>
      <w:proofErr w:type="spellEnd"/>
      <w:r w:rsidRPr="0072053B">
        <w:rPr>
          <w:sz w:val="24"/>
          <w:szCs w:val="24"/>
        </w:rPr>
        <w:t xml:space="preserve"> T, Andrews J, Elliott M, </w:t>
      </w:r>
      <w:proofErr w:type="spellStart"/>
      <w:r w:rsidRPr="0072053B">
        <w:rPr>
          <w:sz w:val="24"/>
          <w:szCs w:val="24"/>
        </w:rPr>
        <w:t>Schaafsma</w:t>
      </w:r>
      <w:proofErr w:type="spellEnd"/>
      <w:r w:rsidRPr="0072053B">
        <w:rPr>
          <w:sz w:val="24"/>
          <w:szCs w:val="24"/>
        </w:rPr>
        <w:t xml:space="preserve"> M, Beaumont N, Malcolm S, Burdon D, Adams C</w:t>
      </w:r>
      <w:r w:rsidR="003734D4" w:rsidRPr="0072053B">
        <w:rPr>
          <w:sz w:val="24"/>
          <w:szCs w:val="24"/>
        </w:rPr>
        <w:t>,</w:t>
      </w:r>
      <w:r w:rsidR="00F355C9" w:rsidRPr="0072053B">
        <w:rPr>
          <w:sz w:val="24"/>
          <w:szCs w:val="24"/>
        </w:rPr>
        <w:t xml:space="preserve"> </w:t>
      </w:r>
      <w:r w:rsidR="00F355C9" w:rsidRPr="00D7055A">
        <w:rPr>
          <w:i/>
          <w:sz w:val="24"/>
          <w:szCs w:val="24"/>
        </w:rPr>
        <w:t>et al.</w:t>
      </w:r>
      <w:r w:rsidR="00F355C9" w:rsidRPr="0072053B">
        <w:rPr>
          <w:sz w:val="24"/>
          <w:szCs w:val="24"/>
        </w:rPr>
        <w:t xml:space="preserve"> 2014</w:t>
      </w:r>
      <w:r w:rsidRPr="0072053B">
        <w:rPr>
          <w:sz w:val="24"/>
          <w:szCs w:val="24"/>
        </w:rPr>
        <w:t xml:space="preserve">. </w:t>
      </w:r>
      <w:r w:rsidRPr="0072053B">
        <w:rPr>
          <w:rFonts w:cs="AdvTT5235d5a9"/>
          <w:sz w:val="24"/>
          <w:szCs w:val="24"/>
        </w:rPr>
        <w:t xml:space="preserve">Coastal </w:t>
      </w:r>
      <w:r w:rsidR="00D7055A" w:rsidRPr="0072053B">
        <w:rPr>
          <w:rFonts w:cs="AdvTT5235d5a9"/>
          <w:sz w:val="24"/>
          <w:szCs w:val="24"/>
        </w:rPr>
        <w:t>zone ecosystem services</w:t>
      </w:r>
      <w:r w:rsidRPr="0072053B">
        <w:rPr>
          <w:rFonts w:cs="AdvTT5235d5a9"/>
          <w:sz w:val="24"/>
          <w:szCs w:val="24"/>
        </w:rPr>
        <w:t xml:space="preserve">: From science to values and decision making; a case study. </w:t>
      </w:r>
      <w:r w:rsidRPr="0072053B">
        <w:rPr>
          <w:rFonts w:cs="AdvTT5235d5a9"/>
          <w:i/>
          <w:sz w:val="24"/>
          <w:szCs w:val="24"/>
        </w:rPr>
        <w:t>Science of the Total Environment</w:t>
      </w:r>
      <w:r w:rsidRPr="0072053B">
        <w:rPr>
          <w:rFonts w:cs="AdvTT5235d5a9"/>
          <w:sz w:val="24"/>
          <w:szCs w:val="24"/>
        </w:rPr>
        <w:t xml:space="preserve"> </w:t>
      </w:r>
      <w:r w:rsidRPr="0072053B">
        <w:rPr>
          <w:rFonts w:cs="AdvTT5235d5a9"/>
          <w:b/>
          <w:sz w:val="24"/>
          <w:szCs w:val="24"/>
        </w:rPr>
        <w:t>493</w:t>
      </w:r>
      <w:r w:rsidRPr="0072053B">
        <w:rPr>
          <w:rFonts w:cs="AdvTT5235d5a9"/>
          <w:sz w:val="24"/>
          <w:szCs w:val="24"/>
        </w:rPr>
        <w:t>: 682-693.</w:t>
      </w:r>
    </w:p>
    <w:p w:rsidR="00195117" w:rsidRPr="0072053B" w:rsidRDefault="00195117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Pr="0072053B" w:rsidRDefault="00FE5F1E" w:rsidP="00D7055A">
      <w:pPr>
        <w:autoSpaceDE w:val="0"/>
        <w:autoSpaceDN w:val="0"/>
        <w:adjustRightInd w:val="0"/>
        <w:spacing w:after="0"/>
        <w:rPr>
          <w:rFonts w:cs="Times-Roman"/>
          <w:sz w:val="24"/>
          <w:szCs w:val="24"/>
        </w:rPr>
      </w:pPr>
      <w:proofErr w:type="spellStart"/>
      <w:r w:rsidRPr="0072053B">
        <w:rPr>
          <w:sz w:val="24"/>
          <w:szCs w:val="24"/>
        </w:rPr>
        <w:t>Polasky</w:t>
      </w:r>
      <w:proofErr w:type="spellEnd"/>
      <w:r w:rsidRPr="0072053B">
        <w:rPr>
          <w:sz w:val="24"/>
          <w:szCs w:val="24"/>
        </w:rPr>
        <w:t xml:space="preserve"> S, Nelson E, Pennington D, Johnson KA.</w:t>
      </w:r>
      <w:r w:rsidR="00F355C9" w:rsidRPr="0072053B">
        <w:rPr>
          <w:sz w:val="24"/>
          <w:szCs w:val="24"/>
        </w:rPr>
        <w:t xml:space="preserve"> 2011</w:t>
      </w:r>
      <w:r w:rsidRPr="0072053B">
        <w:rPr>
          <w:sz w:val="24"/>
          <w:szCs w:val="24"/>
        </w:rPr>
        <w:t xml:space="preserve">. </w:t>
      </w:r>
      <w:r w:rsidRPr="0072053B">
        <w:rPr>
          <w:rFonts w:cs="Times-Bold"/>
          <w:bCs/>
          <w:sz w:val="24"/>
          <w:szCs w:val="24"/>
        </w:rPr>
        <w:t xml:space="preserve">The impact of land-use change on ecosystem services, biodiversity and returns to landowners: a case study in the state of Minnesota. </w:t>
      </w:r>
      <w:r w:rsidRPr="0072053B">
        <w:rPr>
          <w:rFonts w:cs="Times-Bold"/>
          <w:bCs/>
          <w:i/>
          <w:sz w:val="24"/>
          <w:szCs w:val="24"/>
        </w:rPr>
        <w:t>Environmental Resources Economics</w:t>
      </w:r>
      <w:r w:rsidRPr="0072053B">
        <w:rPr>
          <w:rFonts w:cs="Times-Bold"/>
          <w:b/>
          <w:bCs/>
          <w:sz w:val="24"/>
          <w:szCs w:val="24"/>
        </w:rPr>
        <w:t xml:space="preserve"> </w:t>
      </w:r>
      <w:r w:rsidRPr="0072053B">
        <w:rPr>
          <w:rFonts w:cs="Times-Roman"/>
          <w:b/>
          <w:sz w:val="24"/>
          <w:szCs w:val="24"/>
        </w:rPr>
        <w:t>48</w:t>
      </w:r>
      <w:r w:rsidRPr="0072053B">
        <w:rPr>
          <w:rFonts w:cs="Times-Roman"/>
          <w:sz w:val="24"/>
          <w:szCs w:val="24"/>
        </w:rPr>
        <w:t>: 219–242.</w:t>
      </w:r>
    </w:p>
    <w:p w:rsidR="00FE5F1E" w:rsidRPr="0072053B" w:rsidRDefault="00FE5F1E" w:rsidP="00D7055A">
      <w:pPr>
        <w:autoSpaceDE w:val="0"/>
        <w:autoSpaceDN w:val="0"/>
        <w:adjustRightInd w:val="0"/>
        <w:spacing w:after="0"/>
        <w:rPr>
          <w:rFonts w:cs="Times-Roman"/>
          <w:sz w:val="24"/>
          <w:szCs w:val="24"/>
        </w:rPr>
      </w:pPr>
    </w:p>
    <w:p w:rsidR="00FE5F1E" w:rsidRPr="0072053B" w:rsidRDefault="00FE5F1E" w:rsidP="00D7055A">
      <w:pPr>
        <w:autoSpaceDE w:val="0"/>
        <w:autoSpaceDN w:val="0"/>
        <w:adjustRightInd w:val="0"/>
        <w:spacing w:after="0"/>
        <w:rPr>
          <w:rFonts w:eastAsia="Times New Roman" w:cs="Times New Roman"/>
          <w:sz w:val="24"/>
          <w:szCs w:val="24"/>
          <w:lang w:eastAsia="en-AU"/>
        </w:rPr>
      </w:pPr>
      <w:proofErr w:type="spellStart"/>
      <w:proofErr w:type="gramStart"/>
      <w:r w:rsidRPr="0072053B">
        <w:rPr>
          <w:sz w:val="24"/>
          <w:szCs w:val="24"/>
        </w:rPr>
        <w:t>Rares</w:t>
      </w:r>
      <w:proofErr w:type="spellEnd"/>
      <w:r w:rsidRPr="0072053B">
        <w:rPr>
          <w:sz w:val="24"/>
          <w:szCs w:val="24"/>
        </w:rPr>
        <w:t xml:space="preserve"> C de S, </w:t>
      </w:r>
      <w:proofErr w:type="spellStart"/>
      <w:r w:rsidRPr="0072053B">
        <w:rPr>
          <w:sz w:val="24"/>
          <w:szCs w:val="24"/>
        </w:rPr>
        <w:t>Brandimart</w:t>
      </w:r>
      <w:proofErr w:type="spellEnd"/>
      <w:r w:rsidRPr="0072053B">
        <w:rPr>
          <w:sz w:val="24"/>
          <w:szCs w:val="24"/>
        </w:rPr>
        <w:t xml:space="preserve"> AL. 2014.</w:t>
      </w:r>
      <w:proofErr w:type="gramEnd"/>
      <w:r w:rsidRPr="0072053B">
        <w:rPr>
          <w:sz w:val="24"/>
          <w:szCs w:val="24"/>
        </w:rPr>
        <w:t xml:space="preserve"> </w:t>
      </w:r>
      <w:r w:rsidRPr="0072053B">
        <w:rPr>
          <w:rFonts w:cs="Arial"/>
          <w:bCs/>
          <w:sz w:val="24"/>
          <w:szCs w:val="24"/>
        </w:rPr>
        <w:t>The challenge of aquatic environments conservation</w:t>
      </w:r>
      <w:r w:rsidRPr="0072053B">
        <w:rPr>
          <w:rStyle w:val="apple-converted-space"/>
          <w:rFonts w:cs="Arial"/>
          <w:bCs/>
          <w:sz w:val="24"/>
          <w:szCs w:val="24"/>
        </w:rPr>
        <w:t> </w:t>
      </w:r>
      <w:r w:rsidRPr="0072053B">
        <w:rPr>
          <w:rFonts w:cs="Arial"/>
          <w:bCs/>
          <w:sz w:val="24"/>
          <w:szCs w:val="24"/>
        </w:rPr>
        <w:t>and continuity of environmental services</w:t>
      </w:r>
      <w:r w:rsidRPr="0072053B">
        <w:rPr>
          <w:rStyle w:val="apple-converted-space"/>
          <w:rFonts w:cs="Arial"/>
          <w:bCs/>
          <w:sz w:val="24"/>
          <w:szCs w:val="24"/>
        </w:rPr>
        <w:t> </w:t>
      </w:r>
      <w:r w:rsidRPr="0072053B">
        <w:rPr>
          <w:rFonts w:cs="Arial"/>
          <w:bCs/>
          <w:sz w:val="24"/>
          <w:szCs w:val="24"/>
        </w:rPr>
        <w:t xml:space="preserve">in urban green areas: the case of Cantareira State Park. </w:t>
      </w:r>
      <w:proofErr w:type="spellStart"/>
      <w:r w:rsidRPr="0072053B">
        <w:rPr>
          <w:rFonts w:cs="Arial"/>
          <w:bCs/>
          <w:i/>
          <w:sz w:val="24"/>
          <w:szCs w:val="24"/>
        </w:rPr>
        <w:t>Ambiente</w:t>
      </w:r>
      <w:proofErr w:type="spellEnd"/>
      <w:r w:rsidRPr="0072053B">
        <w:rPr>
          <w:rFonts w:cs="Arial"/>
          <w:bCs/>
          <w:i/>
          <w:sz w:val="24"/>
          <w:szCs w:val="24"/>
        </w:rPr>
        <w:t xml:space="preserve"> </w:t>
      </w:r>
      <w:r w:rsidR="00933732" w:rsidRPr="0072053B">
        <w:rPr>
          <w:rFonts w:cs="Arial"/>
          <w:bCs/>
          <w:i/>
          <w:sz w:val="24"/>
          <w:szCs w:val="24"/>
        </w:rPr>
        <w:t>y</w:t>
      </w:r>
      <w:r w:rsidRPr="0072053B">
        <w:rPr>
          <w:rFonts w:cs="Arial"/>
          <w:bCs/>
          <w:i/>
          <w:sz w:val="24"/>
          <w:szCs w:val="24"/>
        </w:rPr>
        <w:t xml:space="preserve"> </w:t>
      </w:r>
      <w:proofErr w:type="spellStart"/>
      <w:r w:rsidRPr="0072053B">
        <w:rPr>
          <w:rFonts w:cs="Arial"/>
          <w:bCs/>
          <w:i/>
          <w:sz w:val="24"/>
          <w:szCs w:val="24"/>
        </w:rPr>
        <w:t>Sociedade</w:t>
      </w:r>
      <w:proofErr w:type="spellEnd"/>
      <w:r w:rsidRPr="0072053B">
        <w:rPr>
          <w:rFonts w:cs="Arial"/>
          <w:bCs/>
          <w:sz w:val="24"/>
          <w:szCs w:val="24"/>
        </w:rPr>
        <w:t xml:space="preserve"> </w:t>
      </w:r>
      <w:r w:rsidRPr="00D7055A">
        <w:rPr>
          <w:rFonts w:cs="Arial"/>
          <w:b/>
          <w:bCs/>
          <w:sz w:val="24"/>
          <w:szCs w:val="24"/>
        </w:rPr>
        <w:t>17</w:t>
      </w:r>
      <w:r w:rsidRPr="0072053B">
        <w:rPr>
          <w:rFonts w:cs="Arial"/>
          <w:bCs/>
          <w:sz w:val="24"/>
          <w:szCs w:val="24"/>
        </w:rPr>
        <w:t>: 111-128.</w:t>
      </w:r>
    </w:p>
    <w:p w:rsidR="00FE5F1E" w:rsidRPr="0072053B" w:rsidRDefault="00FE5F1E" w:rsidP="00D7055A">
      <w:pPr>
        <w:autoSpaceDE w:val="0"/>
        <w:autoSpaceDN w:val="0"/>
        <w:adjustRightInd w:val="0"/>
        <w:spacing w:after="0"/>
        <w:rPr>
          <w:rFonts w:eastAsia="Times New Roman" w:cs="Times New Roman"/>
          <w:sz w:val="24"/>
          <w:szCs w:val="24"/>
          <w:lang w:eastAsia="en-AU"/>
        </w:rPr>
      </w:pPr>
    </w:p>
    <w:p w:rsidR="00933732" w:rsidRPr="0072053B" w:rsidRDefault="00933732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  <w:proofErr w:type="gramStart"/>
      <w:r w:rsidRPr="0072053B">
        <w:rPr>
          <w:rFonts w:cs="OpenSans"/>
          <w:sz w:val="24"/>
          <w:szCs w:val="24"/>
        </w:rPr>
        <w:lastRenderedPageBreak/>
        <w:t xml:space="preserve">Rees SE, Austen MC, </w:t>
      </w:r>
      <w:proofErr w:type="spellStart"/>
      <w:r w:rsidRPr="0072053B">
        <w:rPr>
          <w:rFonts w:cs="OpenSans"/>
          <w:sz w:val="24"/>
          <w:szCs w:val="24"/>
        </w:rPr>
        <w:t>Attrill</w:t>
      </w:r>
      <w:proofErr w:type="spellEnd"/>
      <w:r w:rsidRPr="0072053B">
        <w:rPr>
          <w:rFonts w:cs="OpenSans"/>
          <w:sz w:val="24"/>
          <w:szCs w:val="24"/>
        </w:rPr>
        <w:t xml:space="preserve"> MJ, </w:t>
      </w:r>
      <w:proofErr w:type="spellStart"/>
      <w:r w:rsidRPr="0072053B">
        <w:rPr>
          <w:rFonts w:cs="OpenSans"/>
          <w:sz w:val="24"/>
          <w:szCs w:val="24"/>
        </w:rPr>
        <w:t>Rodwell</w:t>
      </w:r>
      <w:proofErr w:type="spellEnd"/>
      <w:r w:rsidRPr="0072053B">
        <w:rPr>
          <w:rFonts w:cs="OpenSans"/>
          <w:sz w:val="24"/>
          <w:szCs w:val="24"/>
        </w:rPr>
        <w:t xml:space="preserve"> LD. 2012.</w:t>
      </w:r>
      <w:proofErr w:type="gramEnd"/>
      <w:r w:rsidRPr="0072053B">
        <w:rPr>
          <w:rFonts w:cs="OpenSans"/>
          <w:sz w:val="24"/>
          <w:szCs w:val="24"/>
        </w:rPr>
        <w:t xml:space="preserve"> </w:t>
      </w:r>
      <w:proofErr w:type="gramStart"/>
      <w:r w:rsidRPr="0072053B">
        <w:rPr>
          <w:rFonts w:cs="OpenSans"/>
          <w:sz w:val="24"/>
          <w:szCs w:val="24"/>
        </w:rPr>
        <w:t>Incorporating indirect ecosystem services into marine protected area planning and management.</w:t>
      </w:r>
      <w:proofErr w:type="gramEnd"/>
      <w:r w:rsidRPr="0072053B">
        <w:rPr>
          <w:rFonts w:cs="OpenSans"/>
          <w:sz w:val="24"/>
          <w:szCs w:val="24"/>
        </w:rPr>
        <w:t xml:space="preserve"> </w:t>
      </w:r>
      <w:r w:rsidRPr="0072053B">
        <w:rPr>
          <w:rFonts w:cs="OpenSans"/>
          <w:i/>
          <w:sz w:val="24"/>
          <w:szCs w:val="24"/>
        </w:rPr>
        <w:t>International Journal of Biodiversity Science, Ecosystem Services and Management</w:t>
      </w:r>
      <w:r w:rsidRPr="0072053B">
        <w:rPr>
          <w:rFonts w:cs="OpenSans"/>
          <w:sz w:val="24"/>
          <w:szCs w:val="24"/>
        </w:rPr>
        <w:t xml:space="preserve"> </w:t>
      </w:r>
      <w:r w:rsidRPr="00D7055A">
        <w:rPr>
          <w:rFonts w:cs="OpenSans"/>
          <w:b/>
          <w:sz w:val="24"/>
          <w:szCs w:val="24"/>
        </w:rPr>
        <w:t>8</w:t>
      </w:r>
      <w:r w:rsidRPr="0072053B">
        <w:rPr>
          <w:rFonts w:cs="OpenSans"/>
          <w:sz w:val="24"/>
          <w:szCs w:val="24"/>
        </w:rPr>
        <w:t>: 273-285</w:t>
      </w:r>
      <w:r w:rsidRPr="0072053B">
        <w:rPr>
          <w:sz w:val="24"/>
          <w:szCs w:val="24"/>
        </w:rPr>
        <w:t>.</w:t>
      </w:r>
    </w:p>
    <w:p w:rsidR="00933732" w:rsidRPr="0072053B" w:rsidRDefault="00933732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Pr="0072053B" w:rsidRDefault="003734D4" w:rsidP="00D7055A">
      <w:pPr>
        <w:autoSpaceDE w:val="0"/>
        <w:autoSpaceDN w:val="0"/>
        <w:adjustRightInd w:val="0"/>
        <w:spacing w:after="0"/>
        <w:rPr>
          <w:rFonts w:cs="AdvPSPAL-B"/>
          <w:sz w:val="24"/>
          <w:szCs w:val="24"/>
        </w:rPr>
      </w:pPr>
      <w:r w:rsidRPr="0072053B">
        <w:rPr>
          <w:sz w:val="24"/>
          <w:szCs w:val="24"/>
        </w:rPr>
        <w:t xml:space="preserve">Rogers A, </w:t>
      </w:r>
      <w:proofErr w:type="spellStart"/>
      <w:r w:rsidRPr="0072053B">
        <w:rPr>
          <w:sz w:val="24"/>
          <w:szCs w:val="24"/>
        </w:rPr>
        <w:t>Harborne</w:t>
      </w:r>
      <w:proofErr w:type="spellEnd"/>
      <w:r w:rsidRPr="0072053B">
        <w:rPr>
          <w:sz w:val="24"/>
          <w:szCs w:val="24"/>
        </w:rPr>
        <w:t xml:space="preserve"> AR, Brown C, </w:t>
      </w:r>
      <w:proofErr w:type="spellStart"/>
      <w:r w:rsidRPr="0072053B">
        <w:rPr>
          <w:sz w:val="24"/>
          <w:szCs w:val="24"/>
        </w:rPr>
        <w:t>Bozec</w:t>
      </w:r>
      <w:proofErr w:type="spellEnd"/>
      <w:r w:rsidRPr="0072053B">
        <w:rPr>
          <w:sz w:val="24"/>
          <w:szCs w:val="24"/>
        </w:rPr>
        <w:t xml:space="preserve"> Y-M, Castro C, </w:t>
      </w:r>
      <w:proofErr w:type="spellStart"/>
      <w:r w:rsidRPr="0072053B">
        <w:rPr>
          <w:sz w:val="24"/>
          <w:szCs w:val="24"/>
        </w:rPr>
        <w:t>Chollett</w:t>
      </w:r>
      <w:proofErr w:type="spellEnd"/>
      <w:r w:rsidRPr="0072053B">
        <w:rPr>
          <w:sz w:val="24"/>
          <w:szCs w:val="24"/>
        </w:rPr>
        <w:t xml:space="preserve"> I, Hock K, </w:t>
      </w:r>
      <w:proofErr w:type="spellStart"/>
      <w:r w:rsidRPr="0072053B">
        <w:rPr>
          <w:sz w:val="24"/>
          <w:szCs w:val="24"/>
        </w:rPr>
        <w:t>Knowland</w:t>
      </w:r>
      <w:proofErr w:type="spellEnd"/>
      <w:r w:rsidRPr="0072053B">
        <w:rPr>
          <w:sz w:val="24"/>
          <w:szCs w:val="24"/>
        </w:rPr>
        <w:t xml:space="preserve"> CA, </w:t>
      </w:r>
      <w:proofErr w:type="spellStart"/>
      <w:r w:rsidRPr="0072053B">
        <w:rPr>
          <w:sz w:val="24"/>
          <w:szCs w:val="24"/>
        </w:rPr>
        <w:t>Marshell</w:t>
      </w:r>
      <w:proofErr w:type="spellEnd"/>
      <w:r w:rsidRPr="0072053B">
        <w:rPr>
          <w:sz w:val="24"/>
          <w:szCs w:val="24"/>
        </w:rPr>
        <w:t xml:space="preserve"> A, Ortiz JC, </w:t>
      </w:r>
      <w:r w:rsidR="00F355C9" w:rsidRPr="00D7055A">
        <w:rPr>
          <w:i/>
          <w:sz w:val="24"/>
          <w:szCs w:val="24"/>
        </w:rPr>
        <w:t>et al.</w:t>
      </w:r>
      <w:r w:rsidR="00F355C9" w:rsidRPr="0072053B">
        <w:rPr>
          <w:sz w:val="24"/>
          <w:szCs w:val="24"/>
        </w:rPr>
        <w:t xml:space="preserve"> 2015</w:t>
      </w:r>
      <w:r w:rsidRPr="0072053B">
        <w:rPr>
          <w:sz w:val="24"/>
          <w:szCs w:val="24"/>
        </w:rPr>
        <w:t xml:space="preserve">. </w:t>
      </w:r>
      <w:r w:rsidRPr="0072053B">
        <w:rPr>
          <w:rFonts w:cs="AdvPSPAL-B"/>
          <w:sz w:val="24"/>
          <w:szCs w:val="24"/>
        </w:rPr>
        <w:t>Anticipative management for coral reef ecosystem services in the 21</w:t>
      </w:r>
      <w:r w:rsidR="00D7055A" w:rsidRPr="00D7055A">
        <w:rPr>
          <w:rFonts w:cs="AdvPSPAL-B"/>
          <w:sz w:val="24"/>
          <w:szCs w:val="24"/>
          <w:vertAlign w:val="superscript"/>
        </w:rPr>
        <w:t>st</w:t>
      </w:r>
      <w:r w:rsidR="00D7055A">
        <w:rPr>
          <w:rFonts w:cs="AdvPSPAL-B"/>
          <w:sz w:val="24"/>
          <w:szCs w:val="24"/>
        </w:rPr>
        <w:t xml:space="preserve"> </w:t>
      </w:r>
      <w:r w:rsidRPr="0072053B">
        <w:rPr>
          <w:rFonts w:cs="AdvPSPAL-B"/>
          <w:sz w:val="24"/>
          <w:szCs w:val="24"/>
        </w:rPr>
        <w:t xml:space="preserve">century. </w:t>
      </w:r>
      <w:r w:rsidRPr="0072053B">
        <w:rPr>
          <w:rFonts w:cs="AdvPSPAL-B"/>
          <w:i/>
          <w:sz w:val="24"/>
          <w:szCs w:val="24"/>
        </w:rPr>
        <w:t>Global Change Biology</w:t>
      </w:r>
      <w:r w:rsidRPr="0072053B">
        <w:rPr>
          <w:rFonts w:cs="AdvPSPAL-B"/>
          <w:sz w:val="24"/>
          <w:szCs w:val="24"/>
        </w:rPr>
        <w:t xml:space="preserve"> </w:t>
      </w:r>
      <w:r w:rsidRPr="0072053B">
        <w:rPr>
          <w:rFonts w:cs="AdvPSPAL-B"/>
          <w:b/>
          <w:sz w:val="24"/>
          <w:szCs w:val="24"/>
        </w:rPr>
        <w:t>21</w:t>
      </w:r>
      <w:r w:rsidRPr="0072053B">
        <w:rPr>
          <w:rFonts w:cs="AdvPSPAL-B"/>
          <w:sz w:val="24"/>
          <w:szCs w:val="24"/>
        </w:rPr>
        <w:t>: 504-514.</w:t>
      </w:r>
    </w:p>
    <w:p w:rsidR="003734D4" w:rsidRPr="0072053B" w:rsidRDefault="003734D4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Pr="0072053B" w:rsidRDefault="003734D4" w:rsidP="00D7055A">
      <w:pPr>
        <w:autoSpaceDE w:val="0"/>
        <w:autoSpaceDN w:val="0"/>
        <w:adjustRightInd w:val="0"/>
        <w:spacing w:after="0"/>
        <w:rPr>
          <w:rFonts w:cs="AdvOT863180fb"/>
          <w:sz w:val="24"/>
          <w:szCs w:val="24"/>
        </w:rPr>
      </w:pPr>
      <w:proofErr w:type="spellStart"/>
      <w:r w:rsidRPr="0072053B">
        <w:rPr>
          <w:rStyle w:val="frlabel"/>
          <w:rFonts w:eastAsia="Times New Roman" w:cs="Arial"/>
          <w:bCs/>
          <w:sz w:val="24"/>
          <w:szCs w:val="24"/>
          <w:lang w:eastAsia="en-AU"/>
        </w:rPr>
        <w:t>Sanon</w:t>
      </w:r>
      <w:proofErr w:type="spellEnd"/>
      <w:r w:rsidRPr="0072053B">
        <w:rPr>
          <w:rStyle w:val="frlabel"/>
          <w:rFonts w:eastAsia="Times New Roman" w:cs="Arial"/>
          <w:bCs/>
          <w:sz w:val="24"/>
          <w:szCs w:val="24"/>
          <w:lang w:eastAsia="en-AU"/>
        </w:rPr>
        <w:t xml:space="preserve"> S, Hein T, </w:t>
      </w:r>
      <w:proofErr w:type="spellStart"/>
      <w:r w:rsidRPr="0072053B">
        <w:rPr>
          <w:rStyle w:val="frlabel"/>
          <w:rFonts w:eastAsia="Times New Roman" w:cs="Arial"/>
          <w:bCs/>
          <w:sz w:val="24"/>
          <w:szCs w:val="24"/>
          <w:lang w:eastAsia="en-AU"/>
        </w:rPr>
        <w:t>Douven</w:t>
      </w:r>
      <w:proofErr w:type="spellEnd"/>
      <w:r w:rsidRPr="0072053B">
        <w:rPr>
          <w:rStyle w:val="frlabel"/>
          <w:rFonts w:eastAsia="Times New Roman" w:cs="Arial"/>
          <w:bCs/>
          <w:sz w:val="24"/>
          <w:szCs w:val="24"/>
          <w:lang w:eastAsia="en-AU"/>
        </w:rPr>
        <w:t xml:space="preserve"> W, Winkler P</w:t>
      </w:r>
      <w:r w:rsidR="00F355C9" w:rsidRPr="0072053B">
        <w:rPr>
          <w:sz w:val="24"/>
          <w:szCs w:val="24"/>
        </w:rPr>
        <w:t>. 2012</w:t>
      </w:r>
      <w:r w:rsidRPr="0072053B">
        <w:rPr>
          <w:sz w:val="24"/>
          <w:szCs w:val="24"/>
        </w:rPr>
        <w:t xml:space="preserve">. </w:t>
      </w:r>
      <w:r w:rsidRPr="0072053B">
        <w:rPr>
          <w:rFonts w:cs="AdvOT863180fb"/>
          <w:sz w:val="24"/>
          <w:szCs w:val="24"/>
        </w:rPr>
        <w:t xml:space="preserve">Quantifying ecosystem service trade-offs: The case of an urban </w:t>
      </w:r>
      <w:r w:rsidRPr="0072053B">
        <w:rPr>
          <w:rFonts w:cs="AdvOT863180fb+fb"/>
          <w:sz w:val="24"/>
          <w:szCs w:val="24"/>
        </w:rPr>
        <w:t>fl</w:t>
      </w:r>
      <w:r w:rsidRPr="0072053B">
        <w:rPr>
          <w:rFonts w:cs="AdvOT863180fb"/>
          <w:sz w:val="24"/>
          <w:szCs w:val="24"/>
        </w:rPr>
        <w:t xml:space="preserve">oodplain in Vienna, Austria. </w:t>
      </w:r>
      <w:r w:rsidRPr="0072053B">
        <w:rPr>
          <w:rFonts w:cs="AdvOT863180fb"/>
          <w:i/>
          <w:sz w:val="24"/>
          <w:szCs w:val="24"/>
        </w:rPr>
        <w:t>Journal of Environmental Management</w:t>
      </w:r>
      <w:r w:rsidRPr="0072053B">
        <w:rPr>
          <w:rFonts w:cs="AdvOT863180fb"/>
          <w:sz w:val="24"/>
          <w:szCs w:val="24"/>
        </w:rPr>
        <w:t xml:space="preserve"> </w:t>
      </w:r>
      <w:r w:rsidRPr="0072053B">
        <w:rPr>
          <w:rFonts w:cs="AdvOT863180fb"/>
          <w:b/>
          <w:sz w:val="24"/>
          <w:szCs w:val="24"/>
        </w:rPr>
        <w:t>111</w:t>
      </w:r>
      <w:r w:rsidRPr="0072053B">
        <w:rPr>
          <w:rFonts w:cs="AdvOT863180fb"/>
          <w:sz w:val="24"/>
          <w:szCs w:val="24"/>
        </w:rPr>
        <w:t>: 159-172.</w:t>
      </w:r>
    </w:p>
    <w:p w:rsidR="003734D4" w:rsidRPr="0072053B" w:rsidRDefault="003734D4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Default="00F355C9" w:rsidP="00D7055A">
      <w:pPr>
        <w:spacing w:after="0"/>
        <w:rPr>
          <w:sz w:val="24"/>
          <w:szCs w:val="24"/>
        </w:rPr>
      </w:pPr>
      <w:proofErr w:type="spellStart"/>
      <w:r w:rsidRPr="0072053B">
        <w:rPr>
          <w:sz w:val="24"/>
          <w:szCs w:val="24"/>
        </w:rPr>
        <w:t>Schwerdtner</w:t>
      </w:r>
      <w:proofErr w:type="spellEnd"/>
      <w:r w:rsidRPr="0072053B">
        <w:rPr>
          <w:sz w:val="24"/>
          <w:szCs w:val="24"/>
        </w:rPr>
        <w:t xml:space="preserve"> </w:t>
      </w:r>
      <w:proofErr w:type="spellStart"/>
      <w:r w:rsidRPr="0072053B">
        <w:rPr>
          <w:sz w:val="24"/>
          <w:szCs w:val="24"/>
        </w:rPr>
        <w:t>Máñez</w:t>
      </w:r>
      <w:proofErr w:type="spellEnd"/>
      <w:r w:rsidR="00B44421" w:rsidRPr="0072053B">
        <w:rPr>
          <w:sz w:val="24"/>
          <w:szCs w:val="24"/>
        </w:rPr>
        <w:t xml:space="preserve"> K</w:t>
      </w:r>
      <w:r w:rsidR="00976ECB" w:rsidRPr="0072053B">
        <w:rPr>
          <w:sz w:val="24"/>
          <w:szCs w:val="24"/>
        </w:rPr>
        <w:t>,</w:t>
      </w:r>
      <w:r w:rsidRPr="0072053B">
        <w:rPr>
          <w:sz w:val="24"/>
          <w:szCs w:val="24"/>
        </w:rPr>
        <w:t xml:space="preserve"> </w:t>
      </w:r>
      <w:r w:rsidR="00976ECB" w:rsidRPr="0072053B">
        <w:rPr>
          <w:sz w:val="24"/>
          <w:szCs w:val="24"/>
        </w:rPr>
        <w:t>Krause G, Ring I, Glaser M</w:t>
      </w:r>
      <w:r w:rsidRPr="0072053B">
        <w:rPr>
          <w:sz w:val="24"/>
          <w:szCs w:val="24"/>
        </w:rPr>
        <w:t>. 2014</w:t>
      </w:r>
      <w:r w:rsidR="00B44421" w:rsidRPr="0072053B">
        <w:rPr>
          <w:sz w:val="24"/>
          <w:szCs w:val="24"/>
        </w:rPr>
        <w:t xml:space="preserve">. The Gordian knot of mangrove conservation: Disentangling the role of scale, services and benefits. </w:t>
      </w:r>
      <w:r w:rsidR="00B44421" w:rsidRPr="0072053B">
        <w:rPr>
          <w:i/>
          <w:sz w:val="24"/>
          <w:szCs w:val="24"/>
        </w:rPr>
        <w:t>Global Environmental Change</w:t>
      </w:r>
      <w:r w:rsidR="00B44421" w:rsidRPr="0072053B">
        <w:rPr>
          <w:sz w:val="24"/>
          <w:szCs w:val="24"/>
        </w:rPr>
        <w:t xml:space="preserve"> </w:t>
      </w:r>
      <w:r w:rsidR="00B44421" w:rsidRPr="0072053B">
        <w:rPr>
          <w:b/>
          <w:sz w:val="24"/>
          <w:szCs w:val="24"/>
        </w:rPr>
        <w:t>28</w:t>
      </w:r>
      <w:r w:rsidR="00B44421" w:rsidRPr="0072053B">
        <w:rPr>
          <w:sz w:val="24"/>
          <w:szCs w:val="24"/>
        </w:rPr>
        <w:t>: 120-128.</w:t>
      </w:r>
    </w:p>
    <w:p w:rsidR="00D7055A" w:rsidRPr="0072053B" w:rsidRDefault="00D7055A" w:rsidP="00D7055A">
      <w:pPr>
        <w:spacing w:after="0"/>
        <w:rPr>
          <w:sz w:val="24"/>
          <w:szCs w:val="24"/>
        </w:rPr>
      </w:pPr>
    </w:p>
    <w:p w:rsidR="00F355C9" w:rsidRDefault="00F355C9" w:rsidP="00D7055A">
      <w:pPr>
        <w:spacing w:after="0"/>
        <w:rPr>
          <w:sz w:val="24"/>
          <w:szCs w:val="24"/>
        </w:rPr>
      </w:pPr>
      <w:proofErr w:type="spellStart"/>
      <w:r w:rsidRPr="0072053B">
        <w:rPr>
          <w:sz w:val="24"/>
          <w:szCs w:val="24"/>
        </w:rPr>
        <w:t>Stoeckl</w:t>
      </w:r>
      <w:proofErr w:type="spellEnd"/>
      <w:r w:rsidRPr="0072053B">
        <w:rPr>
          <w:sz w:val="24"/>
          <w:szCs w:val="24"/>
        </w:rPr>
        <w:t xml:space="preserve"> </w:t>
      </w:r>
      <w:r w:rsidR="003734D4" w:rsidRPr="0072053B">
        <w:rPr>
          <w:sz w:val="24"/>
          <w:szCs w:val="24"/>
        </w:rPr>
        <w:t>N, Farr</w:t>
      </w:r>
      <w:r w:rsidR="00CB7E0B" w:rsidRPr="0072053B">
        <w:rPr>
          <w:sz w:val="24"/>
          <w:szCs w:val="24"/>
        </w:rPr>
        <w:t xml:space="preserve"> M</w:t>
      </w:r>
      <w:r w:rsidR="003734D4" w:rsidRPr="0072053B">
        <w:rPr>
          <w:sz w:val="24"/>
          <w:szCs w:val="24"/>
        </w:rPr>
        <w:t>, Larson</w:t>
      </w:r>
      <w:r w:rsidR="00CB7E0B" w:rsidRPr="0072053B">
        <w:rPr>
          <w:sz w:val="24"/>
          <w:szCs w:val="24"/>
        </w:rPr>
        <w:t xml:space="preserve"> S</w:t>
      </w:r>
      <w:r w:rsidR="003734D4" w:rsidRPr="0072053B">
        <w:rPr>
          <w:sz w:val="24"/>
          <w:szCs w:val="24"/>
        </w:rPr>
        <w:t xml:space="preserve">, Adams </w:t>
      </w:r>
      <w:r w:rsidR="00CB7E0B" w:rsidRPr="0072053B">
        <w:rPr>
          <w:sz w:val="24"/>
          <w:szCs w:val="24"/>
        </w:rPr>
        <w:t>VM</w:t>
      </w:r>
      <w:r w:rsidR="003734D4" w:rsidRPr="0072053B">
        <w:rPr>
          <w:sz w:val="24"/>
          <w:szCs w:val="24"/>
        </w:rPr>
        <w:t xml:space="preserve">, </w:t>
      </w:r>
      <w:proofErr w:type="spellStart"/>
      <w:r w:rsidR="003734D4" w:rsidRPr="0072053B">
        <w:rPr>
          <w:sz w:val="24"/>
          <w:szCs w:val="24"/>
        </w:rPr>
        <w:t>Kubiszewski</w:t>
      </w:r>
      <w:proofErr w:type="spellEnd"/>
      <w:r w:rsidR="003734D4" w:rsidRPr="0072053B">
        <w:rPr>
          <w:sz w:val="24"/>
          <w:szCs w:val="24"/>
        </w:rPr>
        <w:t xml:space="preserve"> </w:t>
      </w:r>
      <w:r w:rsidR="00CB7E0B" w:rsidRPr="0072053B">
        <w:rPr>
          <w:sz w:val="24"/>
          <w:szCs w:val="24"/>
        </w:rPr>
        <w:t>I</w:t>
      </w:r>
      <w:r w:rsidR="003734D4" w:rsidRPr="0072053B">
        <w:rPr>
          <w:sz w:val="24"/>
          <w:szCs w:val="24"/>
        </w:rPr>
        <w:t xml:space="preserve">, </w:t>
      </w:r>
      <w:proofErr w:type="spellStart"/>
      <w:r w:rsidR="003734D4" w:rsidRPr="0072053B">
        <w:rPr>
          <w:sz w:val="24"/>
          <w:szCs w:val="24"/>
        </w:rPr>
        <w:t>Esparon</w:t>
      </w:r>
      <w:proofErr w:type="spellEnd"/>
      <w:r w:rsidR="003734D4" w:rsidRPr="0072053B">
        <w:rPr>
          <w:sz w:val="24"/>
          <w:szCs w:val="24"/>
        </w:rPr>
        <w:t xml:space="preserve"> </w:t>
      </w:r>
      <w:r w:rsidR="00CB7E0B" w:rsidRPr="0072053B">
        <w:rPr>
          <w:sz w:val="24"/>
          <w:szCs w:val="24"/>
        </w:rPr>
        <w:t>M</w:t>
      </w:r>
      <w:r w:rsidR="003734D4" w:rsidRPr="0072053B">
        <w:rPr>
          <w:sz w:val="24"/>
          <w:szCs w:val="24"/>
        </w:rPr>
        <w:t xml:space="preserve">, </w:t>
      </w:r>
      <w:proofErr w:type="spellStart"/>
      <w:r w:rsidR="003734D4" w:rsidRPr="0072053B">
        <w:rPr>
          <w:sz w:val="24"/>
          <w:szCs w:val="24"/>
        </w:rPr>
        <w:t>Costanza</w:t>
      </w:r>
      <w:proofErr w:type="spellEnd"/>
      <w:r w:rsidR="00CB7E0B" w:rsidRPr="0072053B">
        <w:rPr>
          <w:sz w:val="24"/>
          <w:szCs w:val="24"/>
        </w:rPr>
        <w:t xml:space="preserve"> R</w:t>
      </w:r>
      <w:r w:rsidRPr="0072053B">
        <w:rPr>
          <w:sz w:val="24"/>
          <w:szCs w:val="24"/>
        </w:rPr>
        <w:t>. 2011</w:t>
      </w:r>
      <w:r w:rsidR="003734D4" w:rsidRPr="0072053B">
        <w:rPr>
          <w:sz w:val="24"/>
          <w:szCs w:val="24"/>
        </w:rPr>
        <w:t xml:space="preserve">. A new approach to the problem of overlapping values: A case study in Australia's Great Barrier Reef. </w:t>
      </w:r>
      <w:r w:rsidR="003734D4" w:rsidRPr="0072053B">
        <w:rPr>
          <w:i/>
          <w:sz w:val="24"/>
          <w:szCs w:val="24"/>
        </w:rPr>
        <w:t>Ecosystem Services</w:t>
      </w:r>
      <w:r w:rsidR="003734D4" w:rsidRPr="0072053B">
        <w:rPr>
          <w:sz w:val="24"/>
          <w:szCs w:val="24"/>
        </w:rPr>
        <w:t xml:space="preserve"> </w:t>
      </w:r>
      <w:r w:rsidR="003734D4" w:rsidRPr="0072053B">
        <w:rPr>
          <w:b/>
          <w:sz w:val="24"/>
          <w:szCs w:val="24"/>
        </w:rPr>
        <w:t>10</w:t>
      </w:r>
      <w:r w:rsidR="003734D4" w:rsidRPr="0072053B">
        <w:rPr>
          <w:sz w:val="24"/>
          <w:szCs w:val="24"/>
        </w:rPr>
        <w:t>: 61-78.</w:t>
      </w:r>
    </w:p>
    <w:p w:rsidR="00D7055A" w:rsidRPr="0072053B" w:rsidRDefault="00D7055A" w:rsidP="00D7055A">
      <w:pPr>
        <w:spacing w:after="0"/>
        <w:rPr>
          <w:sz w:val="24"/>
          <w:szCs w:val="24"/>
        </w:rPr>
      </w:pPr>
    </w:p>
    <w:p w:rsidR="00F355C9" w:rsidRDefault="00CB7E0B" w:rsidP="00D7055A">
      <w:pPr>
        <w:autoSpaceDE w:val="0"/>
        <w:autoSpaceDN w:val="0"/>
        <w:adjustRightInd w:val="0"/>
        <w:spacing w:after="0"/>
        <w:rPr>
          <w:rFonts w:cs="AdvTT5235d5a9"/>
          <w:sz w:val="24"/>
          <w:szCs w:val="24"/>
        </w:rPr>
      </w:pPr>
      <w:r w:rsidRPr="0072053B">
        <w:rPr>
          <w:sz w:val="24"/>
          <w:szCs w:val="24"/>
        </w:rPr>
        <w:t xml:space="preserve">Walton MEM, Vilas C, </w:t>
      </w:r>
      <w:proofErr w:type="spellStart"/>
      <w:r w:rsidRPr="0072053B">
        <w:rPr>
          <w:sz w:val="24"/>
          <w:szCs w:val="24"/>
        </w:rPr>
        <w:t>Canavate</w:t>
      </w:r>
      <w:proofErr w:type="spellEnd"/>
      <w:r w:rsidRPr="0072053B">
        <w:rPr>
          <w:sz w:val="24"/>
          <w:szCs w:val="24"/>
        </w:rPr>
        <w:t xml:space="preserve"> JP, Gonzalez-</w:t>
      </w:r>
      <w:proofErr w:type="spellStart"/>
      <w:r w:rsidRPr="0072053B">
        <w:rPr>
          <w:sz w:val="24"/>
          <w:szCs w:val="24"/>
        </w:rPr>
        <w:t>Ortegon</w:t>
      </w:r>
      <w:proofErr w:type="spellEnd"/>
      <w:r w:rsidRPr="0072053B">
        <w:rPr>
          <w:sz w:val="24"/>
          <w:szCs w:val="24"/>
        </w:rPr>
        <w:t xml:space="preserve"> E, Prieto A, van </w:t>
      </w:r>
      <w:proofErr w:type="spellStart"/>
      <w:r w:rsidRPr="0072053B">
        <w:rPr>
          <w:sz w:val="24"/>
          <w:szCs w:val="24"/>
        </w:rPr>
        <w:t>Bergeijk</w:t>
      </w:r>
      <w:proofErr w:type="spellEnd"/>
      <w:r w:rsidRPr="0072053B">
        <w:rPr>
          <w:sz w:val="24"/>
          <w:szCs w:val="24"/>
        </w:rPr>
        <w:t xml:space="preserve"> SA, Green AJ, </w:t>
      </w:r>
      <w:proofErr w:type="spellStart"/>
      <w:r w:rsidRPr="0072053B">
        <w:rPr>
          <w:sz w:val="24"/>
          <w:szCs w:val="24"/>
        </w:rPr>
        <w:t>Librero</w:t>
      </w:r>
      <w:proofErr w:type="spellEnd"/>
      <w:r w:rsidRPr="0072053B">
        <w:rPr>
          <w:sz w:val="24"/>
          <w:szCs w:val="24"/>
        </w:rPr>
        <w:t xml:space="preserve"> M, </w:t>
      </w:r>
      <w:proofErr w:type="spellStart"/>
      <w:r w:rsidRPr="0072053B">
        <w:rPr>
          <w:sz w:val="24"/>
          <w:szCs w:val="24"/>
        </w:rPr>
        <w:t>Mazuelos</w:t>
      </w:r>
      <w:proofErr w:type="spellEnd"/>
      <w:r w:rsidRPr="0072053B">
        <w:rPr>
          <w:sz w:val="24"/>
          <w:szCs w:val="24"/>
        </w:rPr>
        <w:t xml:space="preserve"> N, le </w:t>
      </w:r>
      <w:proofErr w:type="spellStart"/>
      <w:r w:rsidRPr="0072053B">
        <w:rPr>
          <w:sz w:val="24"/>
          <w:szCs w:val="24"/>
        </w:rPr>
        <w:t>Vay</w:t>
      </w:r>
      <w:proofErr w:type="spellEnd"/>
      <w:r w:rsidRPr="0072053B">
        <w:rPr>
          <w:sz w:val="24"/>
          <w:szCs w:val="24"/>
        </w:rPr>
        <w:t xml:space="preserve"> L.</w:t>
      </w:r>
      <w:r w:rsidR="00F355C9" w:rsidRPr="0072053B">
        <w:rPr>
          <w:sz w:val="24"/>
          <w:szCs w:val="24"/>
        </w:rPr>
        <w:t xml:space="preserve"> 2015</w:t>
      </w:r>
      <w:r w:rsidRPr="0072053B">
        <w:rPr>
          <w:sz w:val="24"/>
          <w:szCs w:val="24"/>
        </w:rPr>
        <w:t xml:space="preserve">. </w:t>
      </w:r>
      <w:r w:rsidRPr="0072053B">
        <w:rPr>
          <w:rFonts w:cs="AdvTT5235d5a9"/>
          <w:sz w:val="24"/>
          <w:szCs w:val="24"/>
        </w:rPr>
        <w:t xml:space="preserve">A model for the future: Ecosystem services provided by the aquaculture activities of </w:t>
      </w:r>
      <w:proofErr w:type="spellStart"/>
      <w:r w:rsidRPr="0072053B">
        <w:rPr>
          <w:rFonts w:cs="AdvTT5235d5a9"/>
          <w:sz w:val="24"/>
          <w:szCs w:val="24"/>
        </w:rPr>
        <w:t>Veta</w:t>
      </w:r>
      <w:proofErr w:type="spellEnd"/>
      <w:r w:rsidRPr="0072053B">
        <w:rPr>
          <w:rFonts w:cs="AdvTT5235d5a9"/>
          <w:sz w:val="24"/>
          <w:szCs w:val="24"/>
        </w:rPr>
        <w:t xml:space="preserve"> la Palma, Southern Spain. </w:t>
      </w:r>
      <w:r w:rsidRPr="00D7055A">
        <w:rPr>
          <w:rFonts w:cs="AdvTT5235d5a9"/>
          <w:i/>
          <w:sz w:val="24"/>
          <w:szCs w:val="24"/>
        </w:rPr>
        <w:t>Aquaculture</w:t>
      </w:r>
      <w:r w:rsidRPr="0072053B">
        <w:rPr>
          <w:rFonts w:cs="AdvTT5235d5a9"/>
          <w:sz w:val="24"/>
          <w:szCs w:val="24"/>
        </w:rPr>
        <w:t xml:space="preserve"> 448: 382-390.</w:t>
      </w:r>
    </w:p>
    <w:p w:rsidR="00D7055A" w:rsidRPr="0072053B" w:rsidRDefault="00D7055A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Pr="0072053B" w:rsidRDefault="00CB7E0B" w:rsidP="00D7055A">
      <w:pPr>
        <w:autoSpaceDE w:val="0"/>
        <w:autoSpaceDN w:val="0"/>
        <w:adjustRightInd w:val="0"/>
        <w:spacing w:after="0"/>
        <w:rPr>
          <w:rFonts w:cs="TimesNewRomanPS-BoldMT"/>
          <w:bCs/>
          <w:sz w:val="24"/>
          <w:szCs w:val="24"/>
        </w:rPr>
      </w:pPr>
      <w:proofErr w:type="spellStart"/>
      <w:r w:rsidRPr="0072053B">
        <w:rPr>
          <w:rStyle w:val="frlabel"/>
          <w:rFonts w:cs="Arial"/>
          <w:bCs/>
          <w:sz w:val="24"/>
          <w:szCs w:val="24"/>
        </w:rPr>
        <w:t>Wantzen</w:t>
      </w:r>
      <w:proofErr w:type="spellEnd"/>
      <w:r w:rsidRPr="0072053B">
        <w:rPr>
          <w:rStyle w:val="frlabel"/>
          <w:rFonts w:cs="Arial"/>
          <w:bCs/>
          <w:sz w:val="24"/>
          <w:szCs w:val="24"/>
        </w:rPr>
        <w:t xml:space="preserve"> KM, da Cunha CN, Junk W J, Girard P, </w:t>
      </w:r>
      <w:proofErr w:type="spellStart"/>
      <w:r w:rsidRPr="0072053B">
        <w:rPr>
          <w:rStyle w:val="frlabel"/>
          <w:rFonts w:cs="Arial"/>
          <w:bCs/>
          <w:sz w:val="24"/>
          <w:szCs w:val="24"/>
        </w:rPr>
        <w:t>Rossetto</w:t>
      </w:r>
      <w:proofErr w:type="spellEnd"/>
      <w:r w:rsidRPr="0072053B">
        <w:rPr>
          <w:rStyle w:val="frlabel"/>
          <w:rFonts w:cs="Arial"/>
          <w:bCs/>
          <w:sz w:val="24"/>
          <w:szCs w:val="24"/>
        </w:rPr>
        <w:t xml:space="preserve"> OC, Penha JM, Couto EG, Becker M, </w:t>
      </w:r>
      <w:proofErr w:type="spellStart"/>
      <w:r w:rsidRPr="0072053B">
        <w:rPr>
          <w:rStyle w:val="frlabel"/>
          <w:rFonts w:cs="Arial"/>
          <w:bCs/>
          <w:sz w:val="24"/>
          <w:szCs w:val="24"/>
        </w:rPr>
        <w:t>Priante</w:t>
      </w:r>
      <w:proofErr w:type="spellEnd"/>
      <w:r w:rsidRPr="0072053B">
        <w:rPr>
          <w:rStyle w:val="frlabel"/>
          <w:rFonts w:cs="Arial"/>
          <w:bCs/>
          <w:sz w:val="24"/>
          <w:szCs w:val="24"/>
        </w:rPr>
        <w:t xml:space="preserve"> G, Tomas WM, </w:t>
      </w:r>
      <w:r w:rsidRPr="00D7055A">
        <w:rPr>
          <w:rStyle w:val="frlabel"/>
          <w:rFonts w:cs="Arial"/>
          <w:bCs/>
          <w:i/>
          <w:sz w:val="24"/>
          <w:szCs w:val="24"/>
        </w:rPr>
        <w:t>et al.</w:t>
      </w:r>
      <w:r w:rsidRPr="0072053B">
        <w:rPr>
          <w:rStyle w:val="frlabel"/>
          <w:rFonts w:cs="Arial"/>
          <w:bCs/>
          <w:sz w:val="24"/>
          <w:szCs w:val="24"/>
        </w:rPr>
        <w:t xml:space="preserve"> </w:t>
      </w:r>
      <w:r w:rsidR="00F355C9" w:rsidRPr="0072053B">
        <w:rPr>
          <w:sz w:val="24"/>
          <w:szCs w:val="24"/>
        </w:rPr>
        <w:t>2008</w:t>
      </w:r>
      <w:r w:rsidRPr="0072053B">
        <w:rPr>
          <w:sz w:val="24"/>
          <w:szCs w:val="24"/>
        </w:rPr>
        <w:t xml:space="preserve">. </w:t>
      </w:r>
      <w:proofErr w:type="gramStart"/>
      <w:r w:rsidRPr="0072053B">
        <w:rPr>
          <w:rFonts w:cs="TimesNewRomanPS-BoldMT"/>
          <w:bCs/>
          <w:sz w:val="24"/>
          <w:szCs w:val="24"/>
        </w:rPr>
        <w:t>Towards a sustainable management concept for ecosystem services of the Pantanal wetland.</w:t>
      </w:r>
      <w:proofErr w:type="gramEnd"/>
      <w:r w:rsidRPr="0072053B">
        <w:rPr>
          <w:rFonts w:cs="TimesNewRomanPS-BoldMT"/>
          <w:bCs/>
          <w:sz w:val="24"/>
          <w:szCs w:val="24"/>
        </w:rPr>
        <w:t xml:space="preserve"> </w:t>
      </w:r>
      <w:proofErr w:type="spellStart"/>
      <w:r w:rsidRPr="0072053B">
        <w:rPr>
          <w:rFonts w:cs="TimesNewRomanPS-BoldMT"/>
          <w:bCs/>
          <w:i/>
          <w:sz w:val="24"/>
          <w:szCs w:val="24"/>
        </w:rPr>
        <w:t>Ecohydrology</w:t>
      </w:r>
      <w:proofErr w:type="spellEnd"/>
      <w:r w:rsidRPr="0072053B">
        <w:rPr>
          <w:rFonts w:cs="TimesNewRomanPS-BoldMT"/>
          <w:bCs/>
          <w:i/>
          <w:sz w:val="24"/>
          <w:szCs w:val="24"/>
        </w:rPr>
        <w:t xml:space="preserve"> and Hydrobiology</w:t>
      </w:r>
      <w:r w:rsidRPr="0072053B">
        <w:rPr>
          <w:rFonts w:cs="TimesNewRomanPS-BoldMT"/>
          <w:bCs/>
          <w:sz w:val="24"/>
          <w:szCs w:val="24"/>
        </w:rPr>
        <w:t xml:space="preserve"> </w:t>
      </w:r>
      <w:r w:rsidRPr="0072053B">
        <w:rPr>
          <w:rFonts w:cs="TimesNewRomanPS-BoldMT"/>
          <w:b/>
          <w:bCs/>
          <w:sz w:val="24"/>
          <w:szCs w:val="24"/>
        </w:rPr>
        <w:t>8:</w:t>
      </w:r>
      <w:r w:rsidRPr="0072053B">
        <w:rPr>
          <w:rFonts w:cs="TimesNewRomanPS-BoldMT"/>
          <w:bCs/>
          <w:sz w:val="24"/>
          <w:szCs w:val="24"/>
        </w:rPr>
        <w:t xml:space="preserve"> 115-138.</w:t>
      </w:r>
    </w:p>
    <w:p w:rsidR="00CB7E0B" w:rsidRPr="0072053B" w:rsidRDefault="00CB7E0B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:rsidR="00F355C9" w:rsidRPr="0072053B" w:rsidRDefault="00CB7E0B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  <w:r w:rsidRPr="0072053B">
        <w:rPr>
          <w:rStyle w:val="frlabel"/>
          <w:rFonts w:cs="Arial"/>
          <w:bCs/>
          <w:sz w:val="24"/>
          <w:szCs w:val="24"/>
        </w:rPr>
        <w:t>Warren-Rhodes K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Schwarz AM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Boyle LN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Albert J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</w:t>
      </w:r>
      <w:proofErr w:type="spellStart"/>
      <w:r w:rsidRPr="0072053B">
        <w:rPr>
          <w:rStyle w:val="frlabel"/>
          <w:rFonts w:cs="Arial"/>
          <w:bCs/>
          <w:sz w:val="24"/>
          <w:szCs w:val="24"/>
        </w:rPr>
        <w:t>Agalo</w:t>
      </w:r>
      <w:proofErr w:type="spellEnd"/>
      <w:r w:rsidRPr="0072053B">
        <w:rPr>
          <w:rStyle w:val="frlabel"/>
          <w:rFonts w:cs="Arial"/>
          <w:bCs/>
          <w:sz w:val="24"/>
          <w:szCs w:val="24"/>
        </w:rPr>
        <w:t xml:space="preserve"> SS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Warren R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Bana A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Paul C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</w:t>
      </w:r>
      <w:proofErr w:type="spellStart"/>
      <w:r w:rsidRPr="0072053B">
        <w:rPr>
          <w:rStyle w:val="frlabel"/>
          <w:rFonts w:cs="Arial"/>
          <w:bCs/>
          <w:sz w:val="24"/>
          <w:szCs w:val="24"/>
        </w:rPr>
        <w:t>Kodosiku</w:t>
      </w:r>
      <w:proofErr w:type="spellEnd"/>
      <w:r w:rsidRPr="0072053B">
        <w:rPr>
          <w:rStyle w:val="frlabel"/>
          <w:rFonts w:cs="Arial"/>
          <w:bCs/>
          <w:sz w:val="24"/>
          <w:szCs w:val="24"/>
        </w:rPr>
        <w:t xml:space="preserve"> R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Pr="0072053B">
        <w:rPr>
          <w:rStyle w:val="frlabel"/>
          <w:rFonts w:cs="Arial"/>
          <w:bCs/>
          <w:sz w:val="24"/>
          <w:szCs w:val="24"/>
        </w:rPr>
        <w:t xml:space="preserve"> </w:t>
      </w:r>
      <w:proofErr w:type="spellStart"/>
      <w:r w:rsidRPr="0072053B">
        <w:rPr>
          <w:rStyle w:val="frlabel"/>
          <w:rFonts w:cs="Arial"/>
          <w:bCs/>
          <w:sz w:val="24"/>
          <w:szCs w:val="24"/>
        </w:rPr>
        <w:t>Bosma</w:t>
      </w:r>
      <w:proofErr w:type="spellEnd"/>
      <w:r w:rsidRPr="0072053B">
        <w:rPr>
          <w:rStyle w:val="frlabel"/>
          <w:rFonts w:cs="Arial"/>
          <w:bCs/>
          <w:sz w:val="24"/>
          <w:szCs w:val="24"/>
        </w:rPr>
        <w:t xml:space="preserve"> W</w:t>
      </w:r>
      <w:r w:rsidR="0072053B" w:rsidRPr="0072053B">
        <w:rPr>
          <w:rStyle w:val="frlabel"/>
          <w:rFonts w:cs="Arial"/>
          <w:bCs/>
          <w:sz w:val="24"/>
          <w:szCs w:val="24"/>
        </w:rPr>
        <w:t>,</w:t>
      </w:r>
      <w:r w:rsidR="00F355C9" w:rsidRPr="0072053B">
        <w:rPr>
          <w:sz w:val="24"/>
          <w:szCs w:val="24"/>
        </w:rPr>
        <w:t xml:space="preserve"> </w:t>
      </w:r>
      <w:r w:rsidR="00F355C9" w:rsidRPr="00D7055A">
        <w:rPr>
          <w:i/>
          <w:sz w:val="24"/>
          <w:szCs w:val="24"/>
        </w:rPr>
        <w:t>et al.</w:t>
      </w:r>
      <w:r w:rsidR="00F355C9" w:rsidRPr="0072053B">
        <w:rPr>
          <w:sz w:val="24"/>
          <w:szCs w:val="24"/>
        </w:rPr>
        <w:t xml:space="preserve"> 2011</w:t>
      </w:r>
      <w:r w:rsidRPr="0072053B">
        <w:rPr>
          <w:sz w:val="24"/>
          <w:szCs w:val="24"/>
        </w:rPr>
        <w:t xml:space="preserve">. </w:t>
      </w:r>
      <w:proofErr w:type="gramStart"/>
      <w:r w:rsidRPr="0072053B">
        <w:rPr>
          <w:rFonts w:cs="EhrhardtMT-SemiBold"/>
          <w:bCs/>
          <w:sz w:val="24"/>
          <w:szCs w:val="24"/>
        </w:rPr>
        <w:t>Mangrove ecosystem services and the potential for carbon revenue programmes in Solomon Islands.</w:t>
      </w:r>
      <w:proofErr w:type="gramEnd"/>
      <w:r w:rsidRPr="0072053B">
        <w:rPr>
          <w:rFonts w:cs="EhrhardtMT-SemiBold"/>
          <w:bCs/>
          <w:sz w:val="24"/>
          <w:szCs w:val="24"/>
        </w:rPr>
        <w:t xml:space="preserve"> </w:t>
      </w:r>
      <w:r w:rsidRPr="0072053B">
        <w:rPr>
          <w:i/>
          <w:sz w:val="24"/>
          <w:szCs w:val="24"/>
        </w:rPr>
        <w:t>Environmental Conservation</w:t>
      </w:r>
      <w:r w:rsidRPr="0072053B">
        <w:rPr>
          <w:sz w:val="24"/>
          <w:szCs w:val="24"/>
        </w:rPr>
        <w:t xml:space="preserve"> </w:t>
      </w:r>
      <w:r w:rsidRPr="0072053B">
        <w:rPr>
          <w:b/>
          <w:sz w:val="24"/>
          <w:szCs w:val="24"/>
        </w:rPr>
        <w:t>38</w:t>
      </w:r>
      <w:r w:rsidRPr="0072053B">
        <w:rPr>
          <w:sz w:val="24"/>
          <w:szCs w:val="24"/>
        </w:rPr>
        <w:t>: 485-496.</w:t>
      </w:r>
    </w:p>
    <w:p w:rsidR="0072053B" w:rsidRPr="0072053B" w:rsidRDefault="0072053B" w:rsidP="00D7055A">
      <w:pPr>
        <w:autoSpaceDE w:val="0"/>
        <w:autoSpaceDN w:val="0"/>
        <w:adjustRightInd w:val="0"/>
        <w:spacing w:after="0"/>
        <w:rPr>
          <w:rFonts w:cs="ArialMT"/>
          <w:sz w:val="24"/>
          <w:szCs w:val="24"/>
        </w:rPr>
      </w:pPr>
    </w:p>
    <w:p w:rsidR="00CB7E0B" w:rsidRPr="0072053B" w:rsidRDefault="00CB7E0B" w:rsidP="00D7055A">
      <w:pPr>
        <w:autoSpaceDE w:val="0"/>
        <w:autoSpaceDN w:val="0"/>
        <w:adjustRightInd w:val="0"/>
        <w:spacing w:after="0"/>
        <w:rPr>
          <w:rFonts w:cs="ArialMT"/>
          <w:sz w:val="24"/>
          <w:szCs w:val="24"/>
        </w:rPr>
      </w:pPr>
      <w:proofErr w:type="gramStart"/>
      <w:r w:rsidRPr="0072053B">
        <w:rPr>
          <w:rFonts w:cs="ArialMT"/>
          <w:sz w:val="24"/>
          <w:szCs w:val="24"/>
        </w:rPr>
        <w:t xml:space="preserve">Wen L, </w:t>
      </w:r>
      <w:proofErr w:type="spellStart"/>
      <w:r w:rsidRPr="0072053B">
        <w:rPr>
          <w:rFonts w:cs="ArialMT"/>
          <w:sz w:val="24"/>
          <w:szCs w:val="24"/>
        </w:rPr>
        <w:t>Saintilan</w:t>
      </w:r>
      <w:proofErr w:type="spellEnd"/>
      <w:r w:rsidRPr="0072053B">
        <w:rPr>
          <w:rFonts w:cs="ArialMT"/>
          <w:sz w:val="24"/>
          <w:szCs w:val="24"/>
        </w:rPr>
        <w:t xml:space="preserve"> N, Ling J. 2011.</w:t>
      </w:r>
      <w:proofErr w:type="gramEnd"/>
      <w:r w:rsidRPr="0072053B">
        <w:rPr>
          <w:rFonts w:cs="ArialMT"/>
          <w:sz w:val="24"/>
          <w:szCs w:val="24"/>
        </w:rPr>
        <w:t xml:space="preserve"> </w:t>
      </w:r>
      <w:r w:rsidRPr="0072053B">
        <w:rPr>
          <w:rFonts w:cs="Arial-ItalicMT"/>
          <w:iCs/>
          <w:sz w:val="24"/>
          <w:szCs w:val="24"/>
        </w:rPr>
        <w:t>Description of wetland ecological character: Yanga National Park</w:t>
      </w:r>
      <w:r w:rsidRPr="0072053B">
        <w:rPr>
          <w:rFonts w:cs="ArialMT"/>
          <w:sz w:val="24"/>
          <w:szCs w:val="24"/>
        </w:rPr>
        <w:t xml:space="preserve">. </w:t>
      </w:r>
      <w:proofErr w:type="gramStart"/>
      <w:r w:rsidRPr="0072053B">
        <w:rPr>
          <w:rFonts w:cs="ArialMT"/>
          <w:sz w:val="24"/>
          <w:szCs w:val="24"/>
        </w:rPr>
        <w:t>Office of Environment and Heritage, Department of</w:t>
      </w:r>
      <w:r w:rsidR="0072053B" w:rsidRPr="0072053B">
        <w:rPr>
          <w:rFonts w:cs="ArialMT"/>
          <w:sz w:val="24"/>
          <w:szCs w:val="24"/>
        </w:rPr>
        <w:t xml:space="preserve"> </w:t>
      </w:r>
      <w:r w:rsidRPr="0072053B">
        <w:rPr>
          <w:rFonts w:cs="ArialMT"/>
          <w:sz w:val="24"/>
          <w:szCs w:val="24"/>
        </w:rPr>
        <w:t>Premier and Cabinet</w:t>
      </w:r>
      <w:r w:rsidR="0072053B" w:rsidRPr="0072053B">
        <w:rPr>
          <w:rFonts w:cs="ArialMT"/>
          <w:sz w:val="24"/>
          <w:szCs w:val="24"/>
        </w:rPr>
        <w:t>,</w:t>
      </w:r>
      <w:r w:rsidRPr="0072053B">
        <w:rPr>
          <w:rFonts w:cs="ArialMT"/>
          <w:sz w:val="24"/>
          <w:szCs w:val="24"/>
        </w:rPr>
        <w:t xml:space="preserve"> Sydney, Australia.</w:t>
      </w:r>
      <w:proofErr w:type="gramEnd"/>
    </w:p>
    <w:p w:rsidR="00CB7E0B" w:rsidRPr="0072053B" w:rsidRDefault="00CB7E0B" w:rsidP="00D7055A">
      <w:pPr>
        <w:spacing w:after="0"/>
        <w:rPr>
          <w:rFonts w:cs="ArialMT"/>
          <w:sz w:val="24"/>
          <w:szCs w:val="24"/>
        </w:rPr>
      </w:pPr>
    </w:p>
    <w:p w:rsidR="00F355C9" w:rsidRPr="0072053B" w:rsidRDefault="0072053B" w:rsidP="00D7055A">
      <w:pPr>
        <w:autoSpaceDE w:val="0"/>
        <w:autoSpaceDN w:val="0"/>
        <w:adjustRightInd w:val="0"/>
        <w:spacing w:after="0"/>
        <w:rPr>
          <w:sz w:val="24"/>
          <w:szCs w:val="24"/>
        </w:rPr>
      </w:pPr>
      <w:proofErr w:type="gramStart"/>
      <w:r w:rsidRPr="0072053B">
        <w:rPr>
          <w:sz w:val="24"/>
          <w:szCs w:val="24"/>
        </w:rPr>
        <w:lastRenderedPageBreak/>
        <w:t xml:space="preserve">Zeng Q, Zhang YM, </w:t>
      </w:r>
      <w:proofErr w:type="spellStart"/>
      <w:r w:rsidRPr="0072053B">
        <w:rPr>
          <w:sz w:val="24"/>
          <w:szCs w:val="24"/>
        </w:rPr>
        <w:t>Jia</w:t>
      </w:r>
      <w:proofErr w:type="spellEnd"/>
      <w:r w:rsidRPr="0072053B">
        <w:rPr>
          <w:sz w:val="24"/>
          <w:szCs w:val="24"/>
        </w:rPr>
        <w:t xml:space="preserve"> YF, Jiao SW, Feng DD, Bridgewater P, Lei GC</w:t>
      </w:r>
      <w:r w:rsidR="00F355C9" w:rsidRPr="0072053B">
        <w:rPr>
          <w:sz w:val="24"/>
          <w:szCs w:val="24"/>
        </w:rPr>
        <w:t>.</w:t>
      </w:r>
      <w:proofErr w:type="gramEnd"/>
      <w:r w:rsidR="00F355C9" w:rsidRPr="0072053B">
        <w:rPr>
          <w:sz w:val="24"/>
          <w:szCs w:val="24"/>
        </w:rPr>
        <w:t xml:space="preserve"> 2012</w:t>
      </w:r>
      <w:r w:rsidRPr="0072053B">
        <w:rPr>
          <w:sz w:val="24"/>
          <w:szCs w:val="24"/>
        </w:rPr>
        <w:t xml:space="preserve">. </w:t>
      </w:r>
      <w:r w:rsidRPr="0072053B">
        <w:rPr>
          <w:rFonts w:cs="AdvTTe45e47d2"/>
          <w:sz w:val="24"/>
          <w:szCs w:val="24"/>
        </w:rPr>
        <w:t xml:space="preserve">Zoning for management in wetland nature reserves: a case study using </w:t>
      </w:r>
      <w:proofErr w:type="spellStart"/>
      <w:r w:rsidRPr="0072053B">
        <w:rPr>
          <w:rFonts w:cs="AdvTTe45e47d2"/>
          <w:sz w:val="24"/>
          <w:szCs w:val="24"/>
        </w:rPr>
        <w:t>Wuliangsuhai</w:t>
      </w:r>
      <w:proofErr w:type="spellEnd"/>
      <w:r w:rsidRPr="0072053B">
        <w:rPr>
          <w:rFonts w:cs="AdvTTe45e47d2"/>
          <w:sz w:val="24"/>
          <w:szCs w:val="24"/>
        </w:rPr>
        <w:t xml:space="preserve"> Nature Reserve, China. </w:t>
      </w:r>
      <w:proofErr w:type="spellStart"/>
      <w:r w:rsidRPr="0072053B">
        <w:rPr>
          <w:rFonts w:cs="AdvTTe45e47d2"/>
          <w:i/>
          <w:sz w:val="24"/>
          <w:szCs w:val="24"/>
        </w:rPr>
        <w:t>SpringerPlus</w:t>
      </w:r>
      <w:proofErr w:type="spellEnd"/>
      <w:r w:rsidRPr="0072053B">
        <w:rPr>
          <w:rFonts w:cs="AdvTTe45e47d2"/>
          <w:sz w:val="24"/>
          <w:szCs w:val="24"/>
        </w:rPr>
        <w:t xml:space="preserve"> </w:t>
      </w:r>
      <w:r w:rsidRPr="0072053B">
        <w:rPr>
          <w:rFonts w:cs="AdvTTe45e47d2"/>
          <w:b/>
          <w:sz w:val="24"/>
          <w:szCs w:val="24"/>
        </w:rPr>
        <w:t>23</w:t>
      </w:r>
      <w:r w:rsidRPr="0072053B">
        <w:rPr>
          <w:rFonts w:cs="AdvTTe45e47d2"/>
          <w:sz w:val="24"/>
          <w:szCs w:val="24"/>
        </w:rPr>
        <w:t>: 1-10.</w:t>
      </w:r>
    </w:p>
    <w:p w:rsidR="00F355C9" w:rsidRPr="00976ECB" w:rsidRDefault="00F355C9">
      <w:pPr>
        <w:rPr>
          <w:sz w:val="24"/>
          <w:szCs w:val="24"/>
        </w:rPr>
      </w:pPr>
    </w:p>
    <w:sectPr w:rsidR="00F355C9" w:rsidRPr="00976ECB" w:rsidSect="009632BB">
      <w:pgSz w:w="16838" w:h="11906" w:orient="landscape"/>
      <w:pgMar w:top="1361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8070000" w:usb2="00000010" w:usb3="00000000" w:csb0="00020001" w:csb1="00000000"/>
  </w:font>
  <w:font w:name="ArialMT-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24c3cae3.B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863180fb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OT863180fb+fb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OT863180fb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MTSt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MTStd-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MTStd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ulliverRM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299aae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TT2acb703b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e5c5f14d.B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2acb703b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TTf0797824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a9021126.BI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TTa9021126.BI+fb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TTbf6f72ca.B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TTf0797824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pen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TT80548492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TT3e39d8c8.B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5235d5a9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PSPAL-B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hrhardtMT-Semi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TTe45e47d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9D9"/>
    <w:rsid w:val="0001616D"/>
    <w:rsid w:val="0003337B"/>
    <w:rsid w:val="00163DB8"/>
    <w:rsid w:val="00195117"/>
    <w:rsid w:val="00196890"/>
    <w:rsid w:val="001E505D"/>
    <w:rsid w:val="0030206E"/>
    <w:rsid w:val="003734D4"/>
    <w:rsid w:val="00425DC1"/>
    <w:rsid w:val="006249D9"/>
    <w:rsid w:val="006A62D7"/>
    <w:rsid w:val="00705A4E"/>
    <w:rsid w:val="0072053B"/>
    <w:rsid w:val="00736E40"/>
    <w:rsid w:val="00745110"/>
    <w:rsid w:val="008612B1"/>
    <w:rsid w:val="008D68DB"/>
    <w:rsid w:val="00933732"/>
    <w:rsid w:val="009632BB"/>
    <w:rsid w:val="009707A5"/>
    <w:rsid w:val="00976ECB"/>
    <w:rsid w:val="00AA7B8E"/>
    <w:rsid w:val="00B44421"/>
    <w:rsid w:val="00B47125"/>
    <w:rsid w:val="00B55401"/>
    <w:rsid w:val="00BD0D6C"/>
    <w:rsid w:val="00C07A29"/>
    <w:rsid w:val="00C27CA0"/>
    <w:rsid w:val="00CB7E0B"/>
    <w:rsid w:val="00D7055A"/>
    <w:rsid w:val="00E41E55"/>
    <w:rsid w:val="00E96013"/>
    <w:rsid w:val="00F355C9"/>
    <w:rsid w:val="00FA14CE"/>
    <w:rsid w:val="00FE49E9"/>
    <w:rsid w:val="00FE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E49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249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632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32BB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425DC1"/>
  </w:style>
  <w:style w:type="character" w:styleId="Hyperlink">
    <w:name w:val="Hyperlink"/>
    <w:basedOn w:val="DefaultParagraphFont"/>
    <w:uiPriority w:val="99"/>
    <w:semiHidden/>
    <w:unhideWhenUsed/>
    <w:rsid w:val="00425DC1"/>
    <w:rPr>
      <w:color w:val="0000FF"/>
      <w:u w:val="single"/>
    </w:rPr>
  </w:style>
  <w:style w:type="paragraph" w:customStyle="1" w:styleId="frfield">
    <w:name w:val="fr_field"/>
    <w:basedOn w:val="Normal"/>
    <w:rsid w:val="00425D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frlabel">
    <w:name w:val="fr_label"/>
    <w:basedOn w:val="DefaultParagraphFont"/>
    <w:rsid w:val="00425DC1"/>
  </w:style>
  <w:style w:type="character" w:customStyle="1" w:styleId="hithilite">
    <w:name w:val="hithilite"/>
    <w:basedOn w:val="DefaultParagraphFont"/>
    <w:rsid w:val="0001616D"/>
  </w:style>
  <w:style w:type="paragraph" w:customStyle="1" w:styleId="sourcetitle">
    <w:name w:val="sourcetitle"/>
    <w:basedOn w:val="Normal"/>
    <w:rsid w:val="00FE5F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uiPriority w:val="9"/>
    <w:rsid w:val="00FE49E9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E49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249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632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32BB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425DC1"/>
  </w:style>
  <w:style w:type="character" w:styleId="Hyperlink">
    <w:name w:val="Hyperlink"/>
    <w:basedOn w:val="DefaultParagraphFont"/>
    <w:uiPriority w:val="99"/>
    <w:semiHidden/>
    <w:unhideWhenUsed/>
    <w:rsid w:val="00425DC1"/>
    <w:rPr>
      <w:color w:val="0000FF"/>
      <w:u w:val="single"/>
    </w:rPr>
  </w:style>
  <w:style w:type="paragraph" w:customStyle="1" w:styleId="frfield">
    <w:name w:val="fr_field"/>
    <w:basedOn w:val="Normal"/>
    <w:rsid w:val="00425D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frlabel">
    <w:name w:val="fr_label"/>
    <w:basedOn w:val="DefaultParagraphFont"/>
    <w:rsid w:val="00425DC1"/>
  </w:style>
  <w:style w:type="character" w:customStyle="1" w:styleId="hithilite">
    <w:name w:val="hithilite"/>
    <w:basedOn w:val="DefaultParagraphFont"/>
    <w:rsid w:val="0001616D"/>
  </w:style>
  <w:style w:type="paragraph" w:customStyle="1" w:styleId="sourcetitle">
    <w:name w:val="sourcetitle"/>
    <w:basedOn w:val="Normal"/>
    <w:rsid w:val="00FE5F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uiPriority w:val="9"/>
    <w:rsid w:val="00FE49E9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9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7</Pages>
  <Words>1763</Words>
  <Characters>10052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18</cp:revision>
  <dcterms:created xsi:type="dcterms:W3CDTF">2016-01-31T01:52:00Z</dcterms:created>
  <dcterms:modified xsi:type="dcterms:W3CDTF">2016-02-29T01:27:00Z</dcterms:modified>
</cp:coreProperties>
</file>